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BA" w:rsidRPr="005B4413" w:rsidRDefault="00DA20BA" w:rsidP="005B4413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FF0000"/>
          <w:sz w:val="40"/>
          <w:szCs w:val="36"/>
          <w:u w:val="single"/>
        </w:rPr>
      </w:pPr>
      <w:r w:rsidRPr="005B4413">
        <w:rPr>
          <w:rFonts w:ascii="Arial" w:eastAsia="Times New Roman" w:hAnsi="Arial" w:cs="Arial"/>
          <w:color w:val="FF0000"/>
          <w:sz w:val="40"/>
          <w:szCs w:val="36"/>
          <w:u w:val="single"/>
        </w:rPr>
        <w:t>Компенсация части родительской платы</w:t>
      </w:r>
    </w:p>
    <w:p w:rsidR="005B4413" w:rsidRPr="005B4413" w:rsidRDefault="005B4413" w:rsidP="005B4413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555555"/>
          <w:sz w:val="18"/>
          <w:szCs w:val="17"/>
        </w:rPr>
      </w:pPr>
    </w:p>
    <w:p w:rsidR="00DA20BA" w:rsidRPr="00DA20BA" w:rsidRDefault="00DA20BA" w:rsidP="00DA20BA">
      <w:pPr>
        <w:shd w:val="clear" w:color="auto" w:fill="FFFFFF"/>
        <w:spacing w:after="121" w:line="240" w:lineRule="auto"/>
        <w:jc w:val="both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>     В соответствии с Федеральным законом №273-ФЗ «Об образовании в Российской Федерации» и Законом «Об образовании было принято постановление администрации «Об утверждении Порядка обращения за получением компенсации платы за присмотр и уход за детьми в образовательных организациях, реализующих образовательную программу дошкольного образования, и выплаты данной компенсации».</w:t>
      </w:r>
    </w:p>
    <w:p w:rsidR="00DA20BA" w:rsidRPr="00DA20BA" w:rsidRDefault="00DA20BA" w:rsidP="00DA20BA">
      <w:pPr>
        <w:shd w:val="clear" w:color="auto" w:fill="FFFFFF"/>
        <w:spacing w:after="121" w:line="240" w:lineRule="auto"/>
        <w:jc w:val="both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>     В соответствие с Порядком при определении размера компенсации учитываются дети, посещающие дошкольные образовательные учреждения. При этом очередность детей устанавливается в соответствии с очередностью написания их родителем (законным представителем) в заявлении на выплату компенсации.</w:t>
      </w:r>
    </w:p>
    <w:p w:rsidR="00DA20BA" w:rsidRPr="00DA20BA" w:rsidRDefault="00DA20BA" w:rsidP="00DA20BA">
      <w:pPr>
        <w:shd w:val="clear" w:color="auto" w:fill="FFFFFF"/>
        <w:spacing w:after="121" w:line="240" w:lineRule="auto"/>
        <w:jc w:val="both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 xml:space="preserve">     Размер компенсации составит 20 процентов среднего размера платы за присмотр и уход за детьми в дошкольных образовательных учреждениях, находящихся на территории области  — на первого ребенка, 50 процентов размера такой платы – на второго ребенка, 70 процентов размера  платы – на третьего ребенка и последующих детей, посещающих детский сад. При этом сумма предоставленной компенсации не должна превышать установленного размера компенсации от </w:t>
      </w:r>
      <w:proofErr w:type="gramStart"/>
      <w:r w:rsidRPr="00DA20BA">
        <w:rPr>
          <w:rStyle w:val="a3"/>
          <w:rFonts w:ascii="Courier New" w:hAnsi="Courier New" w:cs="Courier New"/>
          <w:sz w:val="28"/>
        </w:rPr>
        <w:t>суммы</w:t>
      </w:r>
      <w:proofErr w:type="gramEnd"/>
      <w:r w:rsidRPr="00DA20BA">
        <w:rPr>
          <w:rStyle w:val="a3"/>
          <w:rFonts w:ascii="Courier New" w:hAnsi="Courier New" w:cs="Courier New"/>
          <w:sz w:val="28"/>
        </w:rPr>
        <w:t xml:space="preserve"> фактически внесенной родительской платы.</w:t>
      </w:r>
    </w:p>
    <w:p w:rsidR="00DA20BA" w:rsidRPr="00DA20BA" w:rsidRDefault="00DA20BA" w:rsidP="00DA20BA">
      <w:pPr>
        <w:shd w:val="clear" w:color="auto" w:fill="FFFFFF"/>
        <w:spacing w:after="121" w:line="240" w:lineRule="auto"/>
        <w:jc w:val="both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>      Компенсация выплачивается на ребенка, посещающего дошкольное образовательное учреждение, с первого числа месяца, в котором было подано заявление о ее выплате.</w:t>
      </w:r>
    </w:p>
    <w:p w:rsidR="005B4413" w:rsidRDefault="00DA20BA" w:rsidP="00DA20BA">
      <w:pPr>
        <w:shd w:val="clear" w:color="auto" w:fill="FFFFFF"/>
        <w:spacing w:after="121" w:line="240" w:lineRule="auto"/>
        <w:jc w:val="both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 xml:space="preserve">    Для оформления компенсации части родительской платы за содержание ребенка в муниципальном дошкольном образовательном учреждении следует обращаться в Тамбовское областное государственное казенное учреждение «Многофункциональный центр предоставления государственных и муниципальных услуг», расположенный по адресу: </w:t>
      </w:r>
      <w:proofErr w:type="gramStart"/>
      <w:r w:rsidRPr="00DA20BA">
        <w:rPr>
          <w:rStyle w:val="a3"/>
          <w:rFonts w:ascii="Courier New" w:hAnsi="Courier New" w:cs="Courier New"/>
          <w:sz w:val="28"/>
        </w:rPr>
        <w:t>г</w:t>
      </w:r>
      <w:proofErr w:type="gramEnd"/>
      <w:r w:rsidRPr="00DA20BA">
        <w:rPr>
          <w:rStyle w:val="a3"/>
          <w:rFonts w:ascii="Courier New" w:hAnsi="Courier New" w:cs="Courier New"/>
          <w:sz w:val="28"/>
        </w:rPr>
        <w:t xml:space="preserve">. </w:t>
      </w:r>
      <w:r w:rsidR="005B4413">
        <w:rPr>
          <w:rStyle w:val="a3"/>
          <w:rFonts w:ascii="Courier New" w:hAnsi="Courier New" w:cs="Courier New"/>
          <w:sz w:val="28"/>
        </w:rPr>
        <w:t>Каспийск.</w:t>
      </w:r>
      <w:r w:rsidRPr="00DA20BA">
        <w:rPr>
          <w:rStyle w:val="a3"/>
          <w:rFonts w:ascii="Courier New" w:hAnsi="Courier New" w:cs="Courier New"/>
          <w:sz w:val="28"/>
        </w:rPr>
        <w:t xml:space="preserve"> </w:t>
      </w:r>
    </w:p>
    <w:p w:rsidR="005B4413" w:rsidRDefault="00DA20BA" w:rsidP="00DA20BA">
      <w:pPr>
        <w:shd w:val="clear" w:color="auto" w:fill="FFFFFF"/>
        <w:spacing w:after="121" w:line="240" w:lineRule="auto"/>
        <w:jc w:val="both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>Часы работы: понедельник-пятница с 08.00ч. до 16.00 ч., перерыв с 12.00 ч. до 13.00 ч., суббота с 8.00 ч. до 13.00 ч</w:t>
      </w:r>
      <w:proofErr w:type="gramStart"/>
      <w:r w:rsidRPr="00DA20BA">
        <w:rPr>
          <w:rStyle w:val="a3"/>
          <w:rFonts w:ascii="Courier New" w:hAnsi="Courier New" w:cs="Courier New"/>
          <w:sz w:val="28"/>
        </w:rPr>
        <w:t>.(</w:t>
      </w:r>
      <w:proofErr w:type="gramEnd"/>
      <w:r w:rsidRPr="00DA20BA">
        <w:rPr>
          <w:rStyle w:val="a3"/>
          <w:rFonts w:ascii="Courier New" w:hAnsi="Courier New" w:cs="Courier New"/>
          <w:sz w:val="28"/>
        </w:rPr>
        <w:t xml:space="preserve">без перерыва). Выходной день: воскресенье. </w:t>
      </w:r>
    </w:p>
    <w:p w:rsidR="00DA20BA" w:rsidRPr="00DA20BA" w:rsidRDefault="00DA20BA" w:rsidP="005B4413">
      <w:pPr>
        <w:shd w:val="clear" w:color="auto" w:fill="FFFFFF"/>
        <w:spacing w:after="121" w:line="240" w:lineRule="auto"/>
        <w:rPr>
          <w:rStyle w:val="a3"/>
          <w:rFonts w:ascii="Courier New" w:hAnsi="Courier New" w:cs="Courier New"/>
          <w:sz w:val="28"/>
        </w:rPr>
      </w:pPr>
      <w:proofErr w:type="gramStart"/>
      <w:r w:rsidRPr="00DA20BA">
        <w:rPr>
          <w:rStyle w:val="a3"/>
          <w:rFonts w:ascii="Courier New" w:hAnsi="Courier New" w:cs="Courier New"/>
          <w:sz w:val="28"/>
        </w:rPr>
        <w:t>Для назначения компенсации один из родителей (законных представителей) направляется в вышеназванную организацию и представляет следующие документы:</w:t>
      </w:r>
      <w:r w:rsidRPr="00DA20BA">
        <w:rPr>
          <w:rStyle w:val="a3"/>
          <w:rFonts w:ascii="Courier New" w:hAnsi="Courier New" w:cs="Courier New"/>
          <w:sz w:val="28"/>
        </w:rPr>
        <w:br/>
      </w:r>
      <w:r w:rsidRPr="00DA20BA">
        <w:rPr>
          <w:rStyle w:val="a3"/>
          <w:rFonts w:ascii="Courier New" w:hAnsi="Courier New" w:cs="Courier New"/>
          <w:sz w:val="28"/>
        </w:rPr>
        <w:lastRenderedPageBreak/>
        <w:t>— копию документа, удостоверяющего личность родителя (законного представителя);</w:t>
      </w:r>
      <w:r w:rsidRPr="00DA20BA">
        <w:rPr>
          <w:rStyle w:val="a3"/>
          <w:rFonts w:ascii="Courier New" w:hAnsi="Courier New" w:cs="Courier New"/>
          <w:sz w:val="28"/>
        </w:rPr>
        <w:br/>
        <w:t>— свидетельство о рождении (усыновлении) детей;</w:t>
      </w:r>
      <w:r w:rsidRPr="00DA20BA">
        <w:rPr>
          <w:rStyle w:val="a3"/>
          <w:rFonts w:ascii="Courier New" w:hAnsi="Courier New" w:cs="Courier New"/>
          <w:sz w:val="28"/>
        </w:rPr>
        <w:br/>
        <w:t>— справку о посещении ребенком дошкольного образовательного учреждения;</w:t>
      </w:r>
      <w:r w:rsidRPr="00DA20BA">
        <w:rPr>
          <w:rStyle w:val="a3"/>
          <w:rFonts w:ascii="Courier New" w:hAnsi="Courier New" w:cs="Courier New"/>
          <w:sz w:val="28"/>
        </w:rPr>
        <w:br/>
        <w:t>— копию сберкнижки или другого документа с реквизитами кредитной организации;</w:t>
      </w:r>
      <w:r w:rsidRPr="00DA20BA">
        <w:rPr>
          <w:rStyle w:val="a3"/>
          <w:rFonts w:ascii="Courier New" w:hAnsi="Courier New" w:cs="Courier New"/>
          <w:sz w:val="28"/>
        </w:rPr>
        <w:br/>
        <w:t xml:space="preserve">— другие документы, </w:t>
      </w:r>
      <w:r w:rsidR="005B4413" w:rsidRPr="00DA20BA">
        <w:rPr>
          <w:rStyle w:val="a3"/>
          <w:rFonts w:ascii="Courier New" w:hAnsi="Courier New" w:cs="Courier New"/>
          <w:sz w:val="28"/>
        </w:rPr>
        <w:t>которые,</w:t>
      </w:r>
      <w:r w:rsidRPr="00DA20BA">
        <w:rPr>
          <w:rStyle w:val="a3"/>
          <w:rFonts w:ascii="Courier New" w:hAnsi="Courier New" w:cs="Courier New"/>
          <w:sz w:val="28"/>
        </w:rPr>
        <w:t xml:space="preserve"> по мнению заявителя, имеют значение для принятия решения о назначении компенсации.</w:t>
      </w:r>
      <w:proofErr w:type="gramEnd"/>
      <w:r w:rsidRPr="00DA20BA">
        <w:rPr>
          <w:rStyle w:val="a3"/>
          <w:rFonts w:ascii="Courier New" w:hAnsi="Courier New" w:cs="Courier New"/>
          <w:sz w:val="28"/>
        </w:rPr>
        <w:br/>
        <w:t>ВСЕ КОПИИ ДОКУМЕНТОВ ПРЕДОСТАВЛЯЮТСЯ С ОРИГИНАЛАМИ!!!</w:t>
      </w:r>
      <w:r w:rsidRPr="00DA20BA">
        <w:rPr>
          <w:rStyle w:val="a3"/>
          <w:rFonts w:ascii="Courier New" w:hAnsi="Courier New" w:cs="Courier New"/>
          <w:sz w:val="28"/>
        </w:rPr>
        <w:br/>
        <w:t>По вопросам выплаты компенсации родителям (законным представителям), оформившим документы на получение компенсации следует обращаться в Тамбовское областное государственное бюджетное учреждение социального обслуживания населения « Центр социальных услуг для населения « Забота», расположенный по адресу: </w:t>
      </w:r>
    </w:p>
    <w:p w:rsidR="00DA20BA" w:rsidRPr="00DA20BA" w:rsidRDefault="00DA20BA" w:rsidP="005B4413">
      <w:pPr>
        <w:shd w:val="clear" w:color="auto" w:fill="FFFFFF"/>
        <w:spacing w:after="121" w:line="240" w:lineRule="auto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>     Обращаем Ваше внимание на необходимость предоставления родителями оригиналов необходимых документов (пункт 2.1 Порядка).</w:t>
      </w:r>
    </w:p>
    <w:p w:rsidR="005B4413" w:rsidRDefault="00DA20BA" w:rsidP="005B4413">
      <w:pPr>
        <w:shd w:val="clear" w:color="auto" w:fill="FFFFFF"/>
        <w:spacing w:after="121" w:line="240" w:lineRule="auto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 xml:space="preserve">     Выплата компенсации платы за присмотр и уход за детьми в муниципальных бюджетных дошкольных образовательных учреждениях города </w:t>
      </w:r>
      <w:r w:rsidR="005B4413">
        <w:rPr>
          <w:rStyle w:val="a3"/>
          <w:rFonts w:ascii="Courier New" w:hAnsi="Courier New" w:cs="Courier New"/>
          <w:sz w:val="28"/>
        </w:rPr>
        <w:t xml:space="preserve">Каспийска </w:t>
      </w:r>
      <w:r w:rsidRPr="00DA20BA">
        <w:rPr>
          <w:rStyle w:val="a3"/>
          <w:rFonts w:ascii="Courier New" w:hAnsi="Courier New" w:cs="Courier New"/>
          <w:sz w:val="28"/>
        </w:rPr>
        <w:t xml:space="preserve">осуществляется государственным бюджетным учреждением социального обслуживания населения «Забота» ежемесячно, за истекший месяц. </w:t>
      </w:r>
    </w:p>
    <w:p w:rsidR="00DA20BA" w:rsidRPr="00DA20BA" w:rsidRDefault="00DA20BA" w:rsidP="005B4413">
      <w:pPr>
        <w:shd w:val="clear" w:color="auto" w:fill="FFFFFF"/>
        <w:spacing w:after="121" w:line="240" w:lineRule="auto"/>
        <w:rPr>
          <w:rStyle w:val="a3"/>
          <w:rFonts w:ascii="Courier New" w:hAnsi="Courier New" w:cs="Courier New"/>
          <w:sz w:val="28"/>
        </w:rPr>
      </w:pPr>
      <w:r w:rsidRPr="00DA20BA">
        <w:rPr>
          <w:rStyle w:val="a3"/>
          <w:rFonts w:ascii="Courier New" w:hAnsi="Courier New" w:cs="Courier New"/>
          <w:sz w:val="28"/>
        </w:rPr>
        <w:t>Компенсация перечисляется на банковский счет (социальную карту) родителя (законного представителя), открытый в кредитной организации в соответствии с письменным заявлением получателя.</w:t>
      </w:r>
    </w:p>
    <w:p w:rsidR="00DA20BA" w:rsidRPr="00DA20BA" w:rsidRDefault="00DA20BA" w:rsidP="005B4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a3"/>
          <w:rFonts w:ascii="Courier New" w:hAnsi="Courier New" w:cs="Courier New"/>
          <w:sz w:val="28"/>
        </w:rPr>
      </w:pPr>
      <w:hyperlink r:id="rId5" w:history="1">
        <w:r w:rsidRPr="00DA20BA">
          <w:rPr>
            <w:rStyle w:val="a3"/>
            <w:rFonts w:ascii="Courier New" w:hAnsi="Courier New" w:cs="Courier New"/>
            <w:sz w:val="28"/>
          </w:rPr>
          <w:t xml:space="preserve">Постановление администрации города </w:t>
        </w:r>
        <w:r w:rsidR="005B4413">
          <w:rPr>
            <w:rStyle w:val="a3"/>
            <w:rFonts w:ascii="Courier New" w:hAnsi="Courier New" w:cs="Courier New"/>
            <w:sz w:val="28"/>
          </w:rPr>
          <w:t>Каспийска</w:t>
        </w:r>
        <w:r w:rsidRPr="00DA20BA">
          <w:rPr>
            <w:rStyle w:val="a3"/>
            <w:rFonts w:ascii="Courier New" w:hAnsi="Courier New" w:cs="Courier New"/>
            <w:sz w:val="28"/>
          </w:rPr>
          <w:t xml:space="preserve">  </w:t>
        </w:r>
        <w:proofErr w:type="gramStart"/>
        <w:r w:rsidRPr="00DA20BA">
          <w:rPr>
            <w:rStyle w:val="a3"/>
            <w:rFonts w:ascii="Courier New" w:hAnsi="Courier New" w:cs="Courier New"/>
            <w:sz w:val="28"/>
          </w:rPr>
          <w:t>от</w:t>
        </w:r>
        <w:proofErr w:type="gramEnd"/>
        <w:r w:rsidRPr="00DA20BA">
          <w:rPr>
            <w:rStyle w:val="a3"/>
            <w:rFonts w:ascii="Courier New" w:hAnsi="Courier New" w:cs="Courier New"/>
            <w:sz w:val="28"/>
          </w:rPr>
          <w:t xml:space="preserve"> «</w:t>
        </w:r>
        <w:proofErr w:type="gramStart"/>
        <w:r w:rsidRPr="00DA20BA">
          <w:rPr>
            <w:rStyle w:val="a3"/>
            <w:rFonts w:ascii="Courier New" w:hAnsi="Courier New" w:cs="Courier New"/>
            <w:sz w:val="28"/>
          </w:rPr>
          <w:t>Об</w:t>
        </w:r>
        <w:proofErr w:type="gramEnd"/>
        <w:r w:rsidRPr="00DA20BA">
          <w:rPr>
            <w:rStyle w:val="a3"/>
            <w:rFonts w:ascii="Courier New" w:hAnsi="Courier New" w:cs="Courier New"/>
            <w:sz w:val="28"/>
          </w:rPr>
          <w:t xml:space="preserve"> утверждении Порядка обращения за получением компенсации родительской платы»</w:t>
        </w:r>
      </w:hyperlink>
    </w:p>
    <w:p w:rsidR="0021604F" w:rsidRDefault="00DA20BA" w:rsidP="005B4413">
      <w:hyperlink r:id="rId6" w:history="1">
        <w:r w:rsidRPr="00DA20BA">
          <w:rPr>
            <w:rStyle w:val="a3"/>
            <w:rFonts w:ascii="Courier New" w:hAnsi="Courier New" w:cs="Courier New"/>
            <w:sz w:val="28"/>
          </w:rPr>
          <w:t xml:space="preserve">Постановление администрации города </w:t>
        </w:r>
        <w:r w:rsidR="005B4413">
          <w:rPr>
            <w:rStyle w:val="a3"/>
            <w:rFonts w:ascii="Courier New" w:hAnsi="Courier New" w:cs="Courier New"/>
            <w:sz w:val="28"/>
          </w:rPr>
          <w:t>Каспийска</w:t>
        </w:r>
        <w:r w:rsidRPr="00DA20BA">
          <w:rPr>
            <w:rStyle w:val="a3"/>
            <w:rFonts w:ascii="Courier New" w:hAnsi="Courier New" w:cs="Courier New"/>
            <w:sz w:val="28"/>
          </w:rPr>
          <w:t xml:space="preserve"> «Об установлении ежемесячного размера платы, взимаемой с родителей (законных представителей) за присмотр и уход за ребенком в муниципальных дошкольных образовательных организациях города </w:t>
        </w:r>
        <w:r w:rsidR="005B4413">
          <w:rPr>
            <w:rStyle w:val="a3"/>
            <w:rFonts w:ascii="Courier New" w:hAnsi="Courier New" w:cs="Courier New"/>
            <w:sz w:val="28"/>
          </w:rPr>
          <w:t>Каспийска</w:t>
        </w:r>
        <w:r w:rsidRPr="00DA20BA">
          <w:rPr>
            <w:rStyle w:val="a3"/>
            <w:rFonts w:ascii="Courier New" w:hAnsi="Courier New" w:cs="Courier New"/>
            <w:sz w:val="28"/>
          </w:rPr>
          <w:t>»</w:t>
        </w:r>
      </w:hyperlink>
    </w:p>
    <w:sectPr w:rsidR="0021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D7820"/>
    <w:multiLevelType w:val="multilevel"/>
    <w:tmpl w:val="4D2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0BA"/>
    <w:rsid w:val="0021604F"/>
    <w:rsid w:val="005B4413"/>
    <w:rsid w:val="00DA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2mayachok.68edu.ru/wp-content/uploads/2014/02/%D0%9F%D0%BE%D1%81%D1%82%D0%B0%D0%BD%D0%BE%D0%B2%D0%BB%D0%B5%D0%BD%D0%B8%D0%B5-%E2%84%96-2112.pdf" TargetMode="External"/><Relationship Id="rId5" Type="http://schemas.openxmlformats.org/officeDocument/2006/relationships/hyperlink" Target="http://52mayachok.68edu.ru/wp-content/uploads/2016/01/%D0%9F%D0%BE%D1%81%D1%82%D0%B0%D0%BD%D0%BE%D0%B2%D0%BB%D0%B5%D0%BD%D0%B8%D0%B5-%E2%84%96138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2018-10-24T15:38:00Z</dcterms:created>
  <dcterms:modified xsi:type="dcterms:W3CDTF">2018-10-24T15:38:00Z</dcterms:modified>
</cp:coreProperties>
</file>