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DA" w:rsidRPr="00883CF1" w:rsidRDefault="003739DA" w:rsidP="00883CF1">
      <w:pPr>
        <w:shd w:val="clear" w:color="auto" w:fill="FFFFFF"/>
        <w:spacing w:after="0" w:line="525" w:lineRule="atLeast"/>
        <w:jc w:val="both"/>
        <w:outlineLvl w:val="2"/>
        <w:rPr>
          <w:rFonts w:ascii="Times New Roman" w:eastAsia="Times New Roman" w:hAnsi="Times New Roman" w:cs="Times New Roman"/>
          <w:color w:val="037FD2"/>
          <w:sz w:val="24"/>
          <w:szCs w:val="24"/>
        </w:rPr>
      </w:pPr>
      <w:r w:rsidRPr="00883CF1">
        <w:rPr>
          <w:rFonts w:ascii="Times New Roman" w:eastAsia="Times New Roman" w:hAnsi="Times New Roman" w:cs="Times New Roman"/>
          <w:color w:val="037FD2"/>
          <w:sz w:val="24"/>
          <w:szCs w:val="24"/>
        </w:rPr>
        <w:t xml:space="preserve">Старшая группа </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b/>
          <w:bCs/>
          <w:color w:val="5B5B5B"/>
          <w:sz w:val="24"/>
          <w:szCs w:val="24"/>
        </w:rPr>
        <w:t>Возрастные особенности детей от 5 до 6 лет</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и др.</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 xml:space="preserve">В этом возрасте в поведении дошкольников происходят качественные изменения — формируется возможность </w:t>
      </w:r>
      <w:proofErr w:type="spellStart"/>
      <w:r w:rsidRPr="00883CF1">
        <w:rPr>
          <w:rFonts w:ascii="Times New Roman" w:eastAsia="Times New Roman" w:hAnsi="Times New Roman" w:cs="Times New Roman"/>
          <w:color w:val="5B5B5B"/>
          <w:sz w:val="24"/>
          <w:szCs w:val="24"/>
        </w:rPr>
        <w:t>саморегуляции</w:t>
      </w:r>
      <w:proofErr w:type="spellEnd"/>
      <w:r w:rsidRPr="00883CF1">
        <w:rPr>
          <w:rFonts w:ascii="Times New Roman" w:eastAsia="Times New Roman" w:hAnsi="Times New Roman" w:cs="Times New Roman"/>
          <w:color w:val="5B5B5B"/>
          <w:sz w:val="24"/>
          <w:szCs w:val="24"/>
        </w:rPr>
        <w:t>,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 xml:space="preserve">В возрасте от 5 до 6 лет происходят изменения в представлениях ребёнка о себе. </w:t>
      </w:r>
      <w:proofErr w:type="gramStart"/>
      <w:r w:rsidRPr="00883CF1">
        <w:rPr>
          <w:rFonts w:ascii="Times New Roman" w:eastAsia="Times New Roman" w:hAnsi="Times New Roman" w:cs="Times New Roman"/>
          <w:color w:val="5B5B5B"/>
          <w:sz w:val="24"/>
          <w:szCs w:val="24"/>
        </w:rPr>
        <w:t>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883CF1">
        <w:rPr>
          <w:rFonts w:ascii="Times New Roman" w:eastAsia="Times New Roman" w:hAnsi="Times New Roman" w:cs="Times New Roman"/>
          <w:color w:val="5B5B5B"/>
          <w:sz w:val="24"/>
          <w:szCs w:val="24"/>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 xml:space="preserve">В 5—6 лет у ребёнка формируется система первичной </w:t>
      </w:r>
      <w:proofErr w:type="spellStart"/>
      <w:r w:rsidRPr="00883CF1">
        <w:rPr>
          <w:rFonts w:ascii="Times New Roman" w:eastAsia="Times New Roman" w:hAnsi="Times New Roman" w:cs="Times New Roman"/>
          <w:color w:val="5B5B5B"/>
          <w:sz w:val="24"/>
          <w:szCs w:val="24"/>
        </w:rPr>
        <w:t>гендерной</w:t>
      </w:r>
      <w:proofErr w:type="spellEnd"/>
      <w:r w:rsidRPr="00883CF1">
        <w:rPr>
          <w:rFonts w:ascii="Times New Roman" w:eastAsia="Times New Roman" w:hAnsi="Times New Roman" w:cs="Times New Roman"/>
          <w:color w:val="5B5B5B"/>
          <w:sz w:val="24"/>
          <w:szCs w:val="24"/>
        </w:rPr>
        <w:t xml:space="preserve"> идентичности, поэтому после 6 лет воспитательные воздействия на формирование её отдельных сторон </w:t>
      </w:r>
      <w:proofErr w:type="gramStart"/>
      <w:r w:rsidRPr="00883CF1">
        <w:rPr>
          <w:rFonts w:ascii="Times New Roman" w:eastAsia="Times New Roman" w:hAnsi="Times New Roman" w:cs="Times New Roman"/>
          <w:color w:val="5B5B5B"/>
          <w:sz w:val="24"/>
          <w:szCs w:val="24"/>
        </w:rPr>
        <w:t>уже</w:t>
      </w:r>
      <w:proofErr w:type="gramEnd"/>
      <w:r w:rsidRPr="00883CF1">
        <w:rPr>
          <w:rFonts w:ascii="Times New Roman" w:eastAsia="Times New Roman" w:hAnsi="Times New Roman" w:cs="Times New Roman"/>
          <w:color w:val="5B5B5B"/>
          <w:sz w:val="24"/>
          <w:szCs w:val="24"/>
        </w:rPr>
        <w:t xml:space="preserve"> гораздо менее эффективны. В этом возрасте дети имеют дифференцированное представление о своей </w:t>
      </w:r>
      <w:proofErr w:type="spellStart"/>
      <w:r w:rsidRPr="00883CF1">
        <w:rPr>
          <w:rFonts w:ascii="Times New Roman" w:eastAsia="Times New Roman" w:hAnsi="Times New Roman" w:cs="Times New Roman"/>
          <w:color w:val="5B5B5B"/>
          <w:sz w:val="24"/>
          <w:szCs w:val="24"/>
        </w:rPr>
        <w:t>гендерной</w:t>
      </w:r>
      <w:proofErr w:type="spellEnd"/>
      <w:r w:rsidRPr="00883CF1">
        <w:rPr>
          <w:rFonts w:ascii="Times New Roman" w:eastAsia="Times New Roman" w:hAnsi="Times New Roman" w:cs="Times New Roman"/>
          <w:color w:val="5B5B5B"/>
          <w:sz w:val="24"/>
          <w:szCs w:val="24"/>
        </w:rPr>
        <w:t xml:space="preserve"> принадлежности по существенным признакам (женские и мужские качества, особенности проявления чувств, эмоций, специфика </w:t>
      </w:r>
      <w:proofErr w:type="spellStart"/>
      <w:r w:rsidRPr="00883CF1">
        <w:rPr>
          <w:rFonts w:ascii="Times New Roman" w:eastAsia="Times New Roman" w:hAnsi="Times New Roman" w:cs="Times New Roman"/>
          <w:color w:val="5B5B5B"/>
          <w:sz w:val="24"/>
          <w:szCs w:val="24"/>
        </w:rPr>
        <w:t>гендерного</w:t>
      </w:r>
      <w:proofErr w:type="spellEnd"/>
      <w:r w:rsidRPr="00883CF1">
        <w:rPr>
          <w:rFonts w:ascii="Times New Roman" w:eastAsia="Times New Roman" w:hAnsi="Times New Roman" w:cs="Times New Roman"/>
          <w:color w:val="5B5B5B"/>
          <w:sz w:val="24"/>
          <w:szCs w:val="24"/>
        </w:rPr>
        <w:t xml:space="preserve"> поведения). Дошкольники оценивают свои поступки в соответствии с </w:t>
      </w:r>
      <w:proofErr w:type="spellStart"/>
      <w:r w:rsidRPr="00883CF1">
        <w:rPr>
          <w:rFonts w:ascii="Times New Roman" w:eastAsia="Times New Roman" w:hAnsi="Times New Roman" w:cs="Times New Roman"/>
          <w:color w:val="5B5B5B"/>
          <w:sz w:val="24"/>
          <w:szCs w:val="24"/>
        </w:rPr>
        <w:t>гендерной</w:t>
      </w:r>
      <w:proofErr w:type="spellEnd"/>
      <w:r w:rsidRPr="00883CF1">
        <w:rPr>
          <w:rFonts w:ascii="Times New Roman" w:eastAsia="Times New Roman" w:hAnsi="Times New Roman" w:cs="Times New Roman"/>
          <w:color w:val="5B5B5B"/>
          <w:sz w:val="24"/>
          <w:szCs w:val="24"/>
        </w:rPr>
        <w:t xml:space="preserve">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883CF1">
        <w:rPr>
          <w:rFonts w:ascii="Times New Roman" w:eastAsia="Times New Roman" w:hAnsi="Times New Roman" w:cs="Times New Roman"/>
          <w:color w:val="5B5B5B"/>
          <w:sz w:val="24"/>
          <w:szCs w:val="24"/>
        </w:rPr>
        <w:t>необходимость</w:t>
      </w:r>
      <w:proofErr w:type="gramEnd"/>
      <w:r w:rsidRPr="00883CF1">
        <w:rPr>
          <w:rFonts w:ascii="Times New Roman" w:eastAsia="Times New Roman" w:hAnsi="Times New Roman" w:cs="Times New Roman"/>
          <w:color w:val="5B5B5B"/>
          <w:sz w:val="24"/>
          <w:szCs w:val="24"/>
        </w:rPr>
        <w:t xml:space="preserve"> и целесообразность выполнения правил поведения во взаимоотношениях с детьми разного </w:t>
      </w:r>
      <w:r w:rsidRPr="00883CF1">
        <w:rPr>
          <w:rFonts w:ascii="Times New Roman" w:eastAsia="Times New Roman" w:hAnsi="Times New Roman" w:cs="Times New Roman"/>
          <w:color w:val="5B5B5B"/>
          <w:sz w:val="24"/>
          <w:szCs w:val="24"/>
        </w:rPr>
        <w:lastRenderedPageBreak/>
        <w:t xml:space="preserve">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883CF1">
        <w:rPr>
          <w:rFonts w:ascii="Times New Roman" w:eastAsia="Times New Roman" w:hAnsi="Times New Roman" w:cs="Times New Roman"/>
          <w:color w:val="5B5B5B"/>
          <w:sz w:val="24"/>
          <w:szCs w:val="24"/>
        </w:rPr>
        <w:t>за</w:t>
      </w:r>
      <w:proofErr w:type="gramEnd"/>
      <w:r w:rsidRPr="00883CF1">
        <w:rPr>
          <w:rFonts w:ascii="Times New Roman" w:eastAsia="Times New Roman" w:hAnsi="Times New Roman" w:cs="Times New Roman"/>
          <w:color w:val="5B5B5B"/>
          <w:sz w:val="24"/>
          <w:szCs w:val="24"/>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красоте мужчин и женщин; устанавливают связи между профессиями мужчин и женщин и их полом.</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ребёнка.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ребёнком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ребёнка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 xml:space="preserve">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ещё более расширяются и углубляются. Ребёнок этого возраста уже хорошо знает основные цвета и имеет представления об оттенках (например, может показать два оттенка одного цвета: </w:t>
      </w:r>
      <w:proofErr w:type="spellStart"/>
      <w:r w:rsidRPr="00883CF1">
        <w:rPr>
          <w:rFonts w:ascii="Times New Roman" w:eastAsia="Times New Roman" w:hAnsi="Times New Roman" w:cs="Times New Roman"/>
          <w:color w:val="5B5B5B"/>
          <w:sz w:val="24"/>
          <w:szCs w:val="24"/>
        </w:rPr>
        <w:t>светло</w:t>
      </w:r>
      <w:r w:rsidRPr="00883CF1">
        <w:rPr>
          <w:rFonts w:ascii="Times New Roman" w:eastAsia="Times New Roman" w:hAnsi="Times New Roman" w:cs="Times New Roman"/>
          <w:color w:val="5B5B5B"/>
          <w:sz w:val="24"/>
          <w:szCs w:val="24"/>
        </w:rPr>
        <w:softHyphen/>
        <w:t>красный</w:t>
      </w:r>
      <w:proofErr w:type="spellEnd"/>
      <w:r w:rsidRPr="00883CF1">
        <w:rPr>
          <w:rFonts w:ascii="Times New Roman" w:eastAsia="Times New Roman" w:hAnsi="Times New Roman" w:cs="Times New Roman"/>
          <w:color w:val="5B5B5B"/>
          <w:sz w:val="24"/>
          <w:szCs w:val="24"/>
        </w:rPr>
        <w:t xml:space="preserve">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Если предложить ему простой план комнаты, то он сможет показать кроватку, на которой спит. Освоение времени все ещё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883CF1">
        <w:rPr>
          <w:rFonts w:ascii="Times New Roman" w:eastAsia="Times New Roman" w:hAnsi="Times New Roman" w:cs="Times New Roman"/>
          <w:color w:val="5B5B5B"/>
          <w:sz w:val="24"/>
          <w:szCs w:val="24"/>
        </w:rPr>
        <w:t>со</w:t>
      </w:r>
      <w:proofErr w:type="gramEnd"/>
      <w:r w:rsidRPr="00883CF1">
        <w:rPr>
          <w:rFonts w:ascii="Times New Roman" w:eastAsia="Times New Roman" w:hAnsi="Times New Roman" w:cs="Times New Roman"/>
          <w:color w:val="5B5B5B"/>
          <w:sz w:val="24"/>
          <w:szCs w:val="24"/>
        </w:rPr>
        <w:t xml:space="preserve"> взрослым. Ребёнок этого возраста уже способен действовать по правилу,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Объём памяти изменяется не существенно. Улучшается её устойчивость. При этом для запоминания дети уже могут использовать несложные приёмы и средства (в качестве подсказки могут выступать карточки или рисунки).</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ребёнок,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ребёнок нередко может решать в уме.</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Ребёнок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883CF1">
        <w:rPr>
          <w:rFonts w:ascii="Times New Roman" w:eastAsia="Times New Roman" w:hAnsi="Times New Roman" w:cs="Times New Roman"/>
          <w:color w:val="5B5B5B"/>
          <w:sz w:val="24"/>
          <w:szCs w:val="24"/>
        </w:rPr>
        <w:t>трёхзвуковых</w:t>
      </w:r>
      <w:proofErr w:type="spellEnd"/>
      <w:r w:rsidRPr="00883CF1">
        <w:rPr>
          <w:rFonts w:ascii="Times New Roman" w:eastAsia="Times New Roman" w:hAnsi="Times New Roman" w:cs="Times New Roman"/>
          <w:color w:val="5B5B5B"/>
          <w:sz w:val="24"/>
          <w:szCs w:val="24"/>
        </w:rPr>
        <w:t xml:space="preserve"> слов.</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 xml:space="preserve">Круг чтения ребёнка 5—6 лет пополняется произведениями разнообразной тематики, в том числе связанной с проблемами семьи, взаимоотношений </w:t>
      </w:r>
      <w:proofErr w:type="gramStart"/>
      <w:r w:rsidRPr="00883CF1">
        <w:rPr>
          <w:rFonts w:ascii="Times New Roman" w:eastAsia="Times New Roman" w:hAnsi="Times New Roman" w:cs="Times New Roman"/>
          <w:color w:val="5B5B5B"/>
          <w:sz w:val="24"/>
          <w:szCs w:val="24"/>
        </w:rPr>
        <w:t>со</w:t>
      </w:r>
      <w:proofErr w:type="gramEnd"/>
      <w:r w:rsidRPr="00883CF1">
        <w:rPr>
          <w:rFonts w:ascii="Times New Roman" w:eastAsia="Times New Roman" w:hAnsi="Times New Roman" w:cs="Times New Roman"/>
          <w:color w:val="5B5B5B"/>
          <w:sz w:val="24"/>
          <w:szCs w:val="24"/>
        </w:rPr>
        <w:t xml:space="preserve"> взрослыми, сверстниками, с историей страны. Малыш способен удерживать в памяти большой объём информации, ему доступно чтение с продолжением. Дети приобщаются к литературному контексту, в который включается ещё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 xml:space="preserve">Трудовая деятельность. В старшем дошкольном возрасте (5—7 лет) активно развиваются планирование и </w:t>
      </w:r>
      <w:proofErr w:type="spellStart"/>
      <w:r w:rsidRPr="00883CF1">
        <w:rPr>
          <w:rFonts w:ascii="Times New Roman" w:eastAsia="Times New Roman" w:hAnsi="Times New Roman" w:cs="Times New Roman"/>
          <w:color w:val="5B5B5B"/>
          <w:sz w:val="24"/>
          <w:szCs w:val="24"/>
        </w:rPr>
        <w:t>самооценивание</w:t>
      </w:r>
      <w:proofErr w:type="spellEnd"/>
      <w:r w:rsidRPr="00883CF1">
        <w:rPr>
          <w:rFonts w:ascii="Times New Roman" w:eastAsia="Times New Roman" w:hAnsi="Times New Roman" w:cs="Times New Roman"/>
          <w:color w:val="5B5B5B"/>
          <w:sz w:val="24"/>
          <w:szCs w:val="24"/>
        </w:rPr>
        <w:t xml:space="preserve"> трудовой деятельности (при условии </w:t>
      </w:r>
      <w:proofErr w:type="spellStart"/>
      <w:r w:rsidRPr="00883CF1">
        <w:rPr>
          <w:rFonts w:ascii="Times New Roman" w:eastAsia="Times New Roman" w:hAnsi="Times New Roman" w:cs="Times New Roman"/>
          <w:color w:val="5B5B5B"/>
          <w:sz w:val="24"/>
          <w:szCs w:val="24"/>
        </w:rPr>
        <w:t>сформированности</w:t>
      </w:r>
      <w:proofErr w:type="spellEnd"/>
      <w:r w:rsidRPr="00883CF1">
        <w:rPr>
          <w:rFonts w:ascii="Times New Roman" w:eastAsia="Times New Roman" w:hAnsi="Times New Roman" w:cs="Times New Roman"/>
          <w:color w:val="5B5B5B"/>
          <w:sz w:val="24"/>
          <w:szCs w:val="24"/>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883CF1">
        <w:rPr>
          <w:rFonts w:ascii="Times New Roman" w:eastAsia="Times New Roman" w:hAnsi="Times New Roman" w:cs="Times New Roman"/>
          <w:color w:val="5B5B5B"/>
          <w:sz w:val="24"/>
          <w:szCs w:val="24"/>
        </w:rPr>
        <w:t>на те</w:t>
      </w:r>
      <w:proofErr w:type="gramEnd"/>
      <w:r w:rsidRPr="00883CF1">
        <w:rPr>
          <w:rFonts w:ascii="Times New Roman" w:eastAsia="Times New Roman" w:hAnsi="Times New Roman" w:cs="Times New Roman"/>
          <w:color w:val="5B5B5B"/>
          <w:sz w:val="24"/>
          <w:szCs w:val="24"/>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 xml:space="preserve">В продуктивной деятельности дети также могут изобразить задуманное (замысел ведёт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тёмных и новых оттенков, </w:t>
      </w:r>
      <w:proofErr w:type="spellStart"/>
      <w:r w:rsidRPr="00883CF1">
        <w:rPr>
          <w:rFonts w:ascii="Times New Roman" w:eastAsia="Times New Roman" w:hAnsi="Times New Roman" w:cs="Times New Roman"/>
          <w:color w:val="5B5B5B"/>
          <w:sz w:val="24"/>
          <w:szCs w:val="24"/>
        </w:rPr>
        <w:t>разбеливать</w:t>
      </w:r>
      <w:proofErr w:type="spellEnd"/>
      <w:r w:rsidRPr="00883CF1">
        <w:rPr>
          <w:rFonts w:ascii="Times New Roman" w:eastAsia="Times New Roman" w:hAnsi="Times New Roman" w:cs="Times New Roman"/>
          <w:color w:val="5B5B5B"/>
          <w:sz w:val="24"/>
          <w:szCs w:val="24"/>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883CF1">
        <w:rPr>
          <w:rFonts w:ascii="Times New Roman" w:eastAsia="Times New Roman" w:hAnsi="Times New Roman" w:cs="Times New Roman"/>
          <w:color w:val="5B5B5B"/>
          <w:sz w:val="24"/>
          <w:szCs w:val="24"/>
        </w:rPr>
        <w:t>налепов</w:t>
      </w:r>
      <w:proofErr w:type="spellEnd"/>
      <w:r w:rsidRPr="00883CF1">
        <w:rPr>
          <w:rFonts w:ascii="Times New Roman" w:eastAsia="Times New Roman" w:hAnsi="Times New Roman" w:cs="Times New Roman"/>
          <w:color w:val="5B5B5B"/>
          <w:sz w:val="24"/>
          <w:szCs w:val="24"/>
        </w:rPr>
        <w:t>,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3739DA" w:rsidRPr="00883CF1" w:rsidRDefault="003739DA" w:rsidP="00883CF1">
      <w:pPr>
        <w:shd w:val="clear" w:color="auto" w:fill="FFFFFF"/>
        <w:spacing w:after="0" w:line="330" w:lineRule="atLeast"/>
        <w:jc w:val="both"/>
        <w:rPr>
          <w:rFonts w:ascii="Times New Roman" w:eastAsia="Times New Roman" w:hAnsi="Times New Roman" w:cs="Times New Roman"/>
          <w:color w:val="5B5B5B"/>
          <w:sz w:val="24"/>
          <w:szCs w:val="24"/>
        </w:rPr>
      </w:pPr>
      <w:r w:rsidRPr="00883CF1">
        <w:rPr>
          <w:rFonts w:ascii="Times New Roman" w:eastAsia="Times New Roman" w:hAnsi="Times New Roman" w:cs="Times New Roman"/>
          <w:color w:val="5B5B5B"/>
          <w:sz w:val="24"/>
          <w:szCs w:val="24"/>
        </w:rPr>
        <w:t>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обобщённые способы действий и обобщённые представления о конструируемых ими объектах.</w:t>
      </w:r>
    </w:p>
    <w:p w:rsidR="003739DA" w:rsidRPr="00883CF1" w:rsidRDefault="003739DA" w:rsidP="00883CF1">
      <w:pPr>
        <w:jc w:val="both"/>
        <w:rPr>
          <w:rFonts w:ascii="Times New Roman" w:hAnsi="Times New Roman" w:cs="Times New Roman"/>
          <w:sz w:val="24"/>
          <w:szCs w:val="24"/>
        </w:rPr>
      </w:pPr>
    </w:p>
    <w:p w:rsidR="0052253D" w:rsidRPr="00883CF1" w:rsidRDefault="0052253D" w:rsidP="00883CF1">
      <w:pPr>
        <w:jc w:val="both"/>
        <w:rPr>
          <w:rFonts w:ascii="Times New Roman" w:hAnsi="Times New Roman" w:cs="Times New Roman"/>
          <w:sz w:val="24"/>
          <w:szCs w:val="24"/>
        </w:rPr>
      </w:pPr>
    </w:p>
    <w:sectPr w:rsidR="0052253D" w:rsidRPr="00883CF1" w:rsidSect="00C168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savePreviewPicture/>
  <w:compat>
    <w:useFELayout/>
  </w:compat>
  <w:rsids>
    <w:rsidRoot w:val="003739DA"/>
    <w:rsid w:val="003739DA"/>
    <w:rsid w:val="0052253D"/>
    <w:rsid w:val="00883CF1"/>
    <w:rsid w:val="00C16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8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2181</Words>
  <Characters>12433</Characters>
  <Application>Microsoft Office Word</Application>
  <DocSecurity>0</DocSecurity>
  <Lines>103</Lines>
  <Paragraphs>29</Paragraphs>
  <ScaleCrop>false</ScaleCrop>
  <Company/>
  <LinksUpToDate>false</LinksUpToDate>
  <CharactersWithSpaces>14585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2017-11-24T06:56:00Z</dcterms:created>
  <dcterms:modified xsi:type="dcterms:W3CDTF">2017-12-02T09:45:00Z</dcterms:modified>
</cp:coreProperties>
</file>