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FC9" w:rsidRPr="00D95FC9" w:rsidRDefault="00D95FC9" w:rsidP="00D95FC9">
      <w:pPr>
        <w:spacing w:after="75" w:line="240" w:lineRule="auto"/>
        <w:jc w:val="center"/>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32"/>
        </w:rPr>
        <w:t>Рекомендации по физической культуре для родителей детей</w:t>
      </w:r>
    </w:p>
    <w:p w:rsidR="00D95FC9" w:rsidRPr="00D95FC9" w:rsidRDefault="00D95FC9" w:rsidP="00D95FC9">
      <w:pPr>
        <w:spacing w:after="75" w:line="240" w:lineRule="auto"/>
        <w:jc w:val="center"/>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8"/>
        </w:rPr>
        <w:t> </w:t>
      </w:r>
    </w:p>
    <w:p w:rsidR="00D95FC9" w:rsidRPr="00D95FC9" w:rsidRDefault="00D95FC9" w:rsidP="00D95FC9">
      <w:pPr>
        <w:spacing w:after="0" w:line="240" w:lineRule="auto"/>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Наверняка каждая мама и каждый папа мечтают, чтобы их ребенок вырос здоровым, счастливым и успешным. Однако не все понимают, что для обретения крепкого здоровья ребенком необходимо потрудиться именно родителям.</w:t>
      </w:r>
    </w:p>
    <w:p w:rsidR="00D95FC9" w:rsidRPr="00D95FC9" w:rsidRDefault="00D95FC9" w:rsidP="00D95FC9">
      <w:pPr>
        <w:spacing w:after="0" w:line="240" w:lineRule="auto"/>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jc w:val="center"/>
        <w:textAlignment w:val="bottom"/>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Физическое воспитание детей: начинаем с первых дней жизни</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Если заниматься физическим развитием ребенка с самого раннего возраста, уже к 7–8 годам ваш сын или дочь достаточно окрепнет, чтобы почувствовать в себе силы и желание не только хорошо и с интересом учиться, но и заниматься в кружках, секциях и т. д.</w:t>
      </w:r>
    </w:p>
    <w:p w:rsidR="00D95FC9" w:rsidRPr="00D95FC9" w:rsidRDefault="00D95FC9" w:rsidP="00D95FC9">
      <w:pPr>
        <w:spacing w:after="75" w:line="312" w:lineRule="atLeast"/>
        <w:jc w:val="center"/>
        <w:textAlignment w:val="bottom"/>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Физическое развитие ребенка: с чего начать?</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Многие задаются </w:t>
      </w:r>
      <w:proofErr w:type="gramStart"/>
      <w:r w:rsidRPr="00D95FC9">
        <w:rPr>
          <w:rFonts w:ascii="Times New Roman" w:eastAsia="Times New Roman" w:hAnsi="Times New Roman" w:cs="Times New Roman"/>
          <w:color w:val="333333"/>
          <w:sz w:val="24"/>
          <w:szCs w:val="24"/>
        </w:rPr>
        <w:t>вопросом</w:t>
      </w:r>
      <w:proofErr w:type="gramEnd"/>
      <w:r w:rsidRPr="00D95FC9">
        <w:rPr>
          <w:rFonts w:ascii="Times New Roman" w:eastAsia="Times New Roman" w:hAnsi="Times New Roman" w:cs="Times New Roman"/>
          <w:color w:val="333333"/>
          <w:sz w:val="24"/>
          <w:szCs w:val="24"/>
        </w:rPr>
        <w:t>: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Главной заповедью для родителей, решивших уделить большое внимание физическому воспитанию ребенка, должно быть «Не навреди».</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jc w:val="center"/>
        <w:textAlignment w:val="bottom"/>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Спорт и дети: проблемы физического воспитания дошкольников</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детьми комплекс </w:t>
      </w:r>
      <w:r w:rsidRPr="00D95FC9">
        <w:rPr>
          <w:rFonts w:ascii="Times New Roman" w:eastAsia="Times New Roman" w:hAnsi="Times New Roman" w:cs="Times New Roman"/>
          <w:color w:val="333333"/>
          <w:sz w:val="24"/>
          <w:szCs w:val="24"/>
        </w:rPr>
        <w:lastRenderedPageBreak/>
        <w:t>спортивных упражнений, цель которых — дать малышам возможность вволю подвигаться, задействовав все группы мышц.</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sidRPr="00D95FC9">
        <w:rPr>
          <w:rFonts w:ascii="Times New Roman" w:eastAsia="Times New Roman" w:hAnsi="Times New Roman" w:cs="Times New Roman"/>
          <w:color w:val="333333"/>
          <w:sz w:val="24"/>
          <w:szCs w:val="24"/>
        </w:rPr>
        <w:t>побольше</w:t>
      </w:r>
      <w:proofErr w:type="gramEnd"/>
      <w:r w:rsidRPr="00D95FC9">
        <w:rPr>
          <w:rFonts w:ascii="Times New Roman" w:eastAsia="Times New Roman" w:hAnsi="Times New Roman" w:cs="Times New Roman"/>
          <w:color w:val="333333"/>
          <w:sz w:val="24"/>
          <w:szCs w:val="24"/>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w:t>
      </w:r>
      <w:proofErr w:type="spellStart"/>
      <w:r w:rsidRPr="00D95FC9">
        <w:rPr>
          <w:rFonts w:ascii="Times New Roman" w:eastAsia="Times New Roman" w:hAnsi="Times New Roman" w:cs="Times New Roman"/>
          <w:color w:val="333333"/>
          <w:sz w:val="24"/>
          <w:szCs w:val="24"/>
        </w:rPr>
        <w:t>маечках</w:t>
      </w:r>
      <w:proofErr w:type="spellEnd"/>
      <w:r w:rsidRPr="00D95FC9">
        <w:rPr>
          <w:rFonts w:ascii="Times New Roman" w:eastAsia="Times New Roman" w:hAnsi="Times New Roman" w:cs="Times New Roman"/>
          <w:color w:val="333333"/>
          <w:sz w:val="24"/>
          <w:szCs w:val="24"/>
        </w:rPr>
        <w:t xml:space="preserve">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D95FC9" w:rsidRPr="00D95FC9" w:rsidRDefault="00D95FC9" w:rsidP="00D95FC9">
      <w:pPr>
        <w:spacing w:after="75"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D95FC9" w:rsidRPr="00D95FC9" w:rsidRDefault="00D95FC9" w:rsidP="00D95FC9">
      <w:pPr>
        <w:spacing w:after="75"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w:t>
      </w:r>
      <w:proofErr w:type="gramStart"/>
      <w:r w:rsidRPr="00D95FC9">
        <w:rPr>
          <w:rFonts w:ascii="Times New Roman" w:eastAsia="Times New Roman" w:hAnsi="Times New Roman" w:cs="Times New Roman"/>
          <w:color w:val="333333"/>
          <w:sz w:val="24"/>
          <w:szCs w:val="24"/>
        </w:rPr>
        <w:t>подразумевает</w:t>
      </w:r>
      <w:proofErr w:type="gramEnd"/>
      <w:r w:rsidRPr="00D95FC9">
        <w:rPr>
          <w:rFonts w:ascii="Times New Roman" w:eastAsia="Times New Roman" w:hAnsi="Times New Roman" w:cs="Times New Roman"/>
          <w:color w:val="333333"/>
          <w:sz w:val="24"/>
          <w:szCs w:val="24"/>
        </w:rPr>
        <w:t xml:space="preserve"> подобные паузы через каждые 20 минут.</w:t>
      </w:r>
    </w:p>
    <w:p w:rsidR="00D95FC9" w:rsidRPr="00D95FC9" w:rsidRDefault="00D95FC9" w:rsidP="00D95FC9">
      <w:pPr>
        <w:spacing w:after="75" w:line="312" w:lineRule="atLeast"/>
        <w:jc w:val="center"/>
        <w:textAlignment w:val="bottom"/>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А если малыш не посещает детский сад?</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D95FC9" w:rsidRPr="00D95FC9" w:rsidRDefault="00D95FC9" w:rsidP="00D95FC9">
      <w:pPr>
        <w:spacing w:after="75" w:line="312" w:lineRule="atLeast"/>
        <w:jc w:val="center"/>
        <w:textAlignment w:val="bottom"/>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Спорт и дети: в какую секцию отдать?</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Задумываясь над проблемами физического воспитания своего ребенка, </w:t>
      </w:r>
      <w:proofErr w:type="gramStart"/>
      <w:r w:rsidRPr="00D95FC9">
        <w:rPr>
          <w:rFonts w:ascii="Times New Roman" w:eastAsia="Times New Roman" w:hAnsi="Times New Roman" w:cs="Times New Roman"/>
          <w:color w:val="333333"/>
          <w:sz w:val="24"/>
          <w:szCs w:val="24"/>
        </w:rPr>
        <w:t>родители</w:t>
      </w:r>
      <w:proofErr w:type="gramEnd"/>
      <w:r w:rsidRPr="00D95FC9">
        <w:rPr>
          <w:rFonts w:ascii="Times New Roman" w:eastAsia="Times New Roman" w:hAnsi="Times New Roman" w:cs="Times New Roman"/>
          <w:color w:val="333333"/>
          <w:sz w:val="24"/>
          <w:szCs w:val="24"/>
        </w:rPr>
        <w:t xml:space="preserve"> часто оказываются перед выбором: в </w:t>
      </w:r>
      <w:proofErr w:type="gramStart"/>
      <w:r w:rsidRPr="00D95FC9">
        <w:rPr>
          <w:rFonts w:ascii="Times New Roman" w:eastAsia="Times New Roman" w:hAnsi="Times New Roman" w:cs="Times New Roman"/>
          <w:color w:val="333333"/>
          <w:sz w:val="24"/>
          <w:szCs w:val="24"/>
        </w:rPr>
        <w:t>какую</w:t>
      </w:r>
      <w:proofErr w:type="gramEnd"/>
      <w:r w:rsidRPr="00D95FC9">
        <w:rPr>
          <w:rFonts w:ascii="Times New Roman" w:eastAsia="Times New Roman" w:hAnsi="Times New Roman" w:cs="Times New Roman"/>
          <w:color w:val="333333"/>
          <w:sz w:val="24"/>
          <w:szCs w:val="24"/>
        </w:rPr>
        <w:t xml:space="preserve"> спортивную секцию записать сына или дочку?</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D95FC9" w:rsidRPr="00D95FC9" w:rsidRDefault="00D95FC9" w:rsidP="00D95FC9">
      <w:pPr>
        <w:spacing w:after="75"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Если у него хорошо развиты навыки общения, если он в любом коллективе чувствует себя, как рыба в воде, — ему отлично подойдут командные виды спорта: футбол, хоккей, баскетбол, волейбол и т. д.</w:t>
      </w:r>
    </w:p>
    <w:p w:rsidR="00D95FC9" w:rsidRPr="00D95FC9" w:rsidRDefault="00D95FC9" w:rsidP="00D95FC9">
      <w:pPr>
        <w:spacing w:after="75"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D95FC9" w:rsidRPr="00D95FC9" w:rsidRDefault="00D95FC9" w:rsidP="00D95FC9">
      <w:pPr>
        <w:spacing w:after="75"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Если вы хотите заниматься физическим воспитанием детей </w:t>
      </w:r>
      <w:proofErr w:type="spellStart"/>
      <w:r w:rsidRPr="00D95FC9">
        <w:rPr>
          <w:rFonts w:ascii="Times New Roman" w:eastAsia="Times New Roman" w:hAnsi="Times New Roman" w:cs="Times New Roman"/>
          <w:color w:val="333333"/>
          <w:sz w:val="24"/>
          <w:szCs w:val="24"/>
        </w:rPr>
        <w:t>гиперактивных</w:t>
      </w:r>
      <w:proofErr w:type="spellEnd"/>
      <w:r w:rsidRPr="00D95FC9">
        <w:rPr>
          <w:rFonts w:ascii="Times New Roman" w:eastAsia="Times New Roman" w:hAnsi="Times New Roman" w:cs="Times New Roman"/>
          <w:color w:val="333333"/>
          <w:sz w:val="24"/>
          <w:szCs w:val="24"/>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D95FC9" w:rsidRPr="00D95FC9" w:rsidRDefault="00D95FC9" w:rsidP="00D95FC9">
      <w:pPr>
        <w:spacing w:after="75"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D95FC9" w:rsidRPr="00D95FC9" w:rsidRDefault="00D95FC9" w:rsidP="00D95FC9">
      <w:pPr>
        <w:spacing w:after="75"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0" w:line="312" w:lineRule="atLeast"/>
        <w:jc w:val="both"/>
        <w:rPr>
          <w:rFonts w:ascii="Tahoma" w:eastAsia="Times New Roman" w:hAnsi="Tahoma" w:cs="Tahoma"/>
          <w:color w:val="5B5B5B"/>
          <w:sz w:val="15"/>
          <w:szCs w:val="15"/>
        </w:rPr>
      </w:pPr>
      <w:r w:rsidRPr="00D95FC9">
        <w:rPr>
          <w:rFonts w:ascii="Times New Roman" w:eastAsia="Times New Roman" w:hAnsi="Times New Roman" w:cs="Times New Roman"/>
          <w:b/>
          <w:bCs/>
          <w:i/>
          <w:iCs/>
          <w:color w:val="FF0000"/>
          <w:sz w:val="28"/>
        </w:rPr>
        <w:t>Знаете ли вы, что:</w:t>
      </w:r>
    </w:p>
    <w:p w:rsidR="00D95FC9" w:rsidRPr="00D95FC9" w:rsidRDefault="00D95FC9" w:rsidP="00D95FC9">
      <w:pPr>
        <w:numPr>
          <w:ilvl w:val="0"/>
          <w:numId w:val="1"/>
        </w:numPr>
        <w:spacing w:after="75" w:line="236" w:lineRule="atLeast"/>
        <w:ind w:left="0"/>
        <w:rPr>
          <w:rFonts w:ascii="Tahoma" w:eastAsia="Times New Roman" w:hAnsi="Tahoma" w:cs="Tahoma"/>
          <w:color w:val="333333"/>
          <w:sz w:val="15"/>
          <w:szCs w:val="15"/>
        </w:rPr>
      </w:pPr>
      <w:r w:rsidRPr="00D95FC9">
        <w:rPr>
          <w:rFonts w:ascii="Times New Roman" w:eastAsia="Times New Roman" w:hAnsi="Times New Roman" w:cs="Times New Roman"/>
          <w:color w:val="333333"/>
          <w:sz w:val="24"/>
          <w:szCs w:val="24"/>
        </w:rPr>
        <w:t>Две трети болезней взрослых заработаны в детские годы.</w:t>
      </w:r>
    </w:p>
    <w:p w:rsidR="00D95FC9" w:rsidRPr="00D95FC9" w:rsidRDefault="00D95FC9" w:rsidP="00D95FC9">
      <w:pPr>
        <w:numPr>
          <w:ilvl w:val="0"/>
          <w:numId w:val="1"/>
        </w:numPr>
        <w:spacing w:after="75" w:line="236" w:lineRule="atLeast"/>
        <w:ind w:left="0"/>
        <w:rPr>
          <w:rFonts w:ascii="Tahoma" w:eastAsia="Times New Roman" w:hAnsi="Tahoma" w:cs="Tahoma"/>
          <w:color w:val="333333"/>
          <w:sz w:val="15"/>
          <w:szCs w:val="15"/>
        </w:rPr>
      </w:pPr>
      <w:r w:rsidRPr="00D95FC9">
        <w:rPr>
          <w:rFonts w:ascii="Times New Roman" w:eastAsia="Times New Roman" w:hAnsi="Times New Roman" w:cs="Times New Roman"/>
          <w:color w:val="333333"/>
          <w:sz w:val="24"/>
          <w:szCs w:val="24"/>
        </w:rPr>
        <w:t>Чем более крепким и здоровым будет ребенок, тем легче он будет овладевать знаниями в школе, быстрее приспособится к современным условиям жизни.</w:t>
      </w:r>
    </w:p>
    <w:p w:rsidR="00D95FC9" w:rsidRPr="00D95FC9" w:rsidRDefault="00D95FC9" w:rsidP="00D95FC9">
      <w:pPr>
        <w:numPr>
          <w:ilvl w:val="0"/>
          <w:numId w:val="1"/>
        </w:numPr>
        <w:spacing w:after="75" w:line="236" w:lineRule="atLeast"/>
        <w:ind w:left="0"/>
        <w:rPr>
          <w:rFonts w:ascii="Tahoma" w:eastAsia="Times New Roman" w:hAnsi="Tahoma" w:cs="Tahoma"/>
          <w:color w:val="333333"/>
          <w:sz w:val="15"/>
          <w:szCs w:val="15"/>
        </w:rPr>
      </w:pPr>
      <w:r w:rsidRPr="00D95FC9">
        <w:rPr>
          <w:rFonts w:ascii="Times New Roman" w:eastAsia="Times New Roman" w:hAnsi="Times New Roman" w:cs="Times New Roman"/>
          <w:color w:val="333333"/>
          <w:sz w:val="24"/>
          <w:szCs w:val="24"/>
        </w:rPr>
        <w:t>Малоподвижные ленивцы долго не живут и, наоборот, все долгожители - деятельные и подвижные люди.</w:t>
      </w:r>
    </w:p>
    <w:p w:rsidR="00D95FC9" w:rsidRPr="00D95FC9" w:rsidRDefault="00D95FC9" w:rsidP="00D95FC9">
      <w:pPr>
        <w:numPr>
          <w:ilvl w:val="0"/>
          <w:numId w:val="1"/>
        </w:numPr>
        <w:spacing w:after="75" w:line="236" w:lineRule="atLeast"/>
        <w:ind w:left="0"/>
        <w:rPr>
          <w:rFonts w:ascii="Tahoma" w:eastAsia="Times New Roman" w:hAnsi="Tahoma" w:cs="Tahoma"/>
          <w:color w:val="333333"/>
          <w:sz w:val="15"/>
          <w:szCs w:val="15"/>
        </w:rPr>
      </w:pPr>
      <w:r w:rsidRPr="00D95FC9">
        <w:rPr>
          <w:rFonts w:ascii="Times New Roman" w:eastAsia="Times New Roman" w:hAnsi="Times New Roman" w:cs="Times New Roman"/>
          <w:color w:val="333333"/>
          <w:sz w:val="24"/>
          <w:szCs w:val="24"/>
        </w:rPr>
        <w:t>Высокоразвитый интеллект берет свое начало в человеческой подвижности и деятельности рук.</w:t>
      </w:r>
    </w:p>
    <w:p w:rsidR="00D95FC9" w:rsidRPr="00D95FC9" w:rsidRDefault="00D95FC9" w:rsidP="00D95FC9">
      <w:pPr>
        <w:numPr>
          <w:ilvl w:val="0"/>
          <w:numId w:val="1"/>
        </w:numPr>
        <w:spacing w:after="75" w:line="236" w:lineRule="atLeast"/>
        <w:ind w:left="0"/>
        <w:rPr>
          <w:rFonts w:ascii="Tahoma" w:eastAsia="Times New Roman" w:hAnsi="Tahoma" w:cs="Tahoma"/>
          <w:color w:val="333333"/>
          <w:sz w:val="15"/>
          <w:szCs w:val="15"/>
        </w:rPr>
      </w:pPr>
      <w:r w:rsidRPr="00D95FC9">
        <w:rPr>
          <w:rFonts w:ascii="Times New Roman" w:eastAsia="Times New Roman" w:hAnsi="Times New Roman" w:cs="Times New Roman"/>
          <w:color w:val="333333"/>
          <w:sz w:val="24"/>
          <w:szCs w:val="24"/>
        </w:rPr>
        <w:t>Лучшие педагоги - это родители. Они для детей и компас, и маяк, и барометр.</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Благодаря спорткомплексу, ребенок получает уникальную возможность самотренировки и самообучения. Вне зависимости от расписания уроков и занятий в спортивной секции, погодных условий, настроения сверстников и партнеров по играм, наличия свободного времени у родителей.</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 </w:t>
      </w:r>
    </w:p>
    <w:p w:rsidR="00D95FC9" w:rsidRPr="00D95FC9" w:rsidRDefault="00D95FC9" w:rsidP="00D95FC9">
      <w:pPr>
        <w:spacing w:after="75"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FF0000"/>
          <w:sz w:val="24"/>
          <w:szCs w:val="24"/>
        </w:rPr>
        <w:t> </w:t>
      </w:r>
    </w:p>
    <w:p w:rsidR="00D95FC9" w:rsidRPr="00D95FC9" w:rsidRDefault="00D95FC9" w:rsidP="00D95FC9">
      <w:pPr>
        <w:spacing w:after="75" w:line="312" w:lineRule="atLeast"/>
        <w:jc w:val="center"/>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Существует ряд элементарных правил, которые следует запомнить и выполнение которых необходимо требовать от детей неукоснительно:</w:t>
      </w:r>
    </w:p>
    <w:p w:rsidR="00D95FC9" w:rsidRPr="00D95FC9" w:rsidRDefault="00D95FC9" w:rsidP="00D95FC9">
      <w:pPr>
        <w:spacing w:after="75" w:line="236" w:lineRule="atLeast"/>
        <w:ind w:left="720" w:hanging="360"/>
        <w:rPr>
          <w:rFonts w:ascii="Tahoma" w:eastAsia="Times New Roman" w:hAnsi="Tahoma" w:cs="Tahoma"/>
          <w:color w:val="5B5B5B"/>
          <w:sz w:val="15"/>
          <w:szCs w:val="15"/>
        </w:rPr>
      </w:pPr>
      <w:r w:rsidRPr="00D95FC9">
        <w:rPr>
          <w:rFonts w:ascii="Tahoma" w:eastAsia="Times New Roman" w:hAnsi="Tahoma" w:cs="Tahoma"/>
          <w:color w:val="333333"/>
          <w:sz w:val="18"/>
          <w:szCs w:val="18"/>
        </w:rPr>
        <w:t>1.</w:t>
      </w:r>
      <w:r w:rsidRPr="00D95FC9">
        <w:rPr>
          <w:rFonts w:ascii="Times New Roman" w:eastAsia="Times New Roman" w:hAnsi="Times New Roman" w:cs="Times New Roman"/>
          <w:color w:val="333333"/>
          <w:sz w:val="14"/>
          <w:szCs w:val="14"/>
        </w:rPr>
        <w:t>     </w:t>
      </w:r>
      <w:r w:rsidRPr="00D95FC9">
        <w:rPr>
          <w:rFonts w:ascii="Times New Roman" w:eastAsia="Times New Roman" w:hAnsi="Times New Roman" w:cs="Times New Roman"/>
          <w:color w:val="333333"/>
          <w:sz w:val="24"/>
          <w:szCs w:val="24"/>
        </w:rPr>
        <w:t>Игровая зона под конструкциями комплекса должна быть свободна от игрушек и предметов мебели, например стульев, в случае падения со снарядов.</w:t>
      </w:r>
    </w:p>
    <w:p w:rsidR="00D95FC9" w:rsidRPr="00D95FC9" w:rsidRDefault="00D95FC9" w:rsidP="00D95FC9">
      <w:pPr>
        <w:spacing w:after="75" w:line="236" w:lineRule="atLeast"/>
        <w:ind w:left="720" w:hanging="360"/>
        <w:rPr>
          <w:rFonts w:ascii="Tahoma" w:eastAsia="Times New Roman" w:hAnsi="Tahoma" w:cs="Tahoma"/>
          <w:color w:val="5B5B5B"/>
          <w:sz w:val="15"/>
          <w:szCs w:val="15"/>
        </w:rPr>
      </w:pPr>
      <w:r w:rsidRPr="00D95FC9">
        <w:rPr>
          <w:rFonts w:ascii="Tahoma" w:eastAsia="Times New Roman" w:hAnsi="Tahoma" w:cs="Tahoma"/>
          <w:color w:val="333333"/>
          <w:sz w:val="18"/>
          <w:szCs w:val="18"/>
        </w:rPr>
        <w:t>2.</w:t>
      </w:r>
      <w:r w:rsidRPr="00D95FC9">
        <w:rPr>
          <w:rFonts w:ascii="Times New Roman" w:eastAsia="Times New Roman" w:hAnsi="Times New Roman" w:cs="Times New Roman"/>
          <w:color w:val="333333"/>
          <w:sz w:val="14"/>
          <w:szCs w:val="14"/>
        </w:rPr>
        <w:t>     </w:t>
      </w:r>
      <w:r w:rsidRPr="00D95FC9">
        <w:rPr>
          <w:rFonts w:ascii="Times New Roman" w:eastAsia="Times New Roman" w:hAnsi="Times New Roman" w:cs="Times New Roman"/>
          <w:color w:val="333333"/>
          <w:sz w:val="24"/>
          <w:szCs w:val="24"/>
        </w:rPr>
        <w:t>Стремитесь пресекать опрометчивость и браваду ребенка, особенно при выполнении упражнений на высоте. Учите ребенка быть внимательным и осторожным, чтобы он сам со временем заботился о собственной безопасности.</w:t>
      </w:r>
    </w:p>
    <w:p w:rsidR="00D95FC9" w:rsidRPr="00D95FC9" w:rsidRDefault="00D95FC9" w:rsidP="00D95FC9">
      <w:pPr>
        <w:spacing w:after="75" w:line="236" w:lineRule="atLeast"/>
        <w:ind w:left="720" w:hanging="360"/>
        <w:rPr>
          <w:rFonts w:ascii="Tahoma" w:eastAsia="Times New Roman" w:hAnsi="Tahoma" w:cs="Tahoma"/>
          <w:color w:val="5B5B5B"/>
          <w:sz w:val="15"/>
          <w:szCs w:val="15"/>
        </w:rPr>
      </w:pPr>
      <w:r w:rsidRPr="00D95FC9">
        <w:rPr>
          <w:rFonts w:ascii="Tahoma" w:eastAsia="Times New Roman" w:hAnsi="Tahoma" w:cs="Tahoma"/>
          <w:color w:val="333333"/>
          <w:sz w:val="18"/>
          <w:szCs w:val="18"/>
        </w:rPr>
        <w:t>3.</w:t>
      </w:r>
      <w:r w:rsidRPr="00D95FC9">
        <w:rPr>
          <w:rFonts w:ascii="Times New Roman" w:eastAsia="Times New Roman" w:hAnsi="Times New Roman" w:cs="Times New Roman"/>
          <w:color w:val="333333"/>
          <w:sz w:val="14"/>
          <w:szCs w:val="14"/>
        </w:rPr>
        <w:t>     </w:t>
      </w:r>
      <w:r w:rsidRPr="00D95FC9">
        <w:rPr>
          <w:rFonts w:ascii="Times New Roman" w:eastAsia="Times New Roman" w:hAnsi="Times New Roman" w:cs="Times New Roman"/>
          <w:color w:val="333333"/>
          <w:sz w:val="24"/>
          <w:szCs w:val="24"/>
        </w:rPr>
        <w:t>Учите ребенка правильно рассчитывать свои силы и в случае сложных ситуаций просить помощи у взрослых. Стеснительность в данном случае неуместна!</w:t>
      </w:r>
    </w:p>
    <w:p w:rsidR="00D95FC9" w:rsidRPr="00D95FC9" w:rsidRDefault="00D95FC9" w:rsidP="00D95FC9">
      <w:pPr>
        <w:spacing w:after="75" w:line="236" w:lineRule="atLeast"/>
        <w:ind w:left="720" w:hanging="360"/>
        <w:rPr>
          <w:rFonts w:ascii="Tahoma" w:eastAsia="Times New Roman" w:hAnsi="Tahoma" w:cs="Tahoma"/>
          <w:color w:val="5B5B5B"/>
          <w:sz w:val="15"/>
          <w:szCs w:val="15"/>
        </w:rPr>
      </w:pPr>
      <w:r w:rsidRPr="00D95FC9">
        <w:rPr>
          <w:rFonts w:ascii="Tahoma" w:eastAsia="Times New Roman" w:hAnsi="Tahoma" w:cs="Tahoma"/>
          <w:color w:val="333333"/>
          <w:sz w:val="18"/>
          <w:szCs w:val="18"/>
        </w:rPr>
        <w:t>4.</w:t>
      </w:r>
      <w:r w:rsidRPr="00D95FC9">
        <w:rPr>
          <w:rFonts w:ascii="Times New Roman" w:eastAsia="Times New Roman" w:hAnsi="Times New Roman" w:cs="Times New Roman"/>
          <w:color w:val="333333"/>
          <w:sz w:val="14"/>
          <w:szCs w:val="14"/>
        </w:rPr>
        <w:t>     </w:t>
      </w:r>
      <w:r w:rsidRPr="00D95FC9">
        <w:rPr>
          <w:rFonts w:ascii="Times New Roman" w:eastAsia="Times New Roman" w:hAnsi="Times New Roman" w:cs="Times New Roman"/>
          <w:color w:val="333333"/>
          <w:sz w:val="24"/>
          <w:szCs w:val="24"/>
        </w:rPr>
        <w:t>В случае занятий на комплексе двух и более детей своевременно пресекайте любые попытки ссоры между ними. При этом необходимо вывести ссорящихся детей из игровой зоны и предложить им договориться о правилах поведения на спортивных снарядах. Только после этого дети могут быть допущены к продолжению игры в зоне комплекса.</w:t>
      </w:r>
    </w:p>
    <w:p w:rsidR="00D95FC9" w:rsidRPr="00D95FC9" w:rsidRDefault="00D95FC9" w:rsidP="00D95FC9">
      <w:pPr>
        <w:spacing w:after="75" w:line="236" w:lineRule="atLeast"/>
        <w:ind w:left="720" w:hanging="360"/>
        <w:rPr>
          <w:rFonts w:ascii="Tahoma" w:eastAsia="Times New Roman" w:hAnsi="Tahoma" w:cs="Tahoma"/>
          <w:color w:val="5B5B5B"/>
          <w:sz w:val="15"/>
          <w:szCs w:val="15"/>
        </w:rPr>
      </w:pPr>
      <w:r w:rsidRPr="00D95FC9">
        <w:rPr>
          <w:rFonts w:ascii="Tahoma" w:eastAsia="Times New Roman" w:hAnsi="Tahoma" w:cs="Tahoma"/>
          <w:color w:val="333333"/>
          <w:sz w:val="18"/>
          <w:szCs w:val="18"/>
        </w:rPr>
        <w:t>5.</w:t>
      </w:r>
      <w:r w:rsidRPr="00D95FC9">
        <w:rPr>
          <w:rFonts w:ascii="Times New Roman" w:eastAsia="Times New Roman" w:hAnsi="Times New Roman" w:cs="Times New Roman"/>
          <w:color w:val="333333"/>
          <w:sz w:val="14"/>
          <w:szCs w:val="14"/>
        </w:rPr>
        <w:t>     </w:t>
      </w:r>
      <w:r w:rsidRPr="00D95FC9">
        <w:rPr>
          <w:rFonts w:ascii="Times New Roman" w:eastAsia="Times New Roman" w:hAnsi="Times New Roman" w:cs="Times New Roman"/>
          <w:color w:val="333333"/>
          <w:sz w:val="24"/>
          <w:szCs w:val="24"/>
        </w:rPr>
        <w:t xml:space="preserve">К занятиям на комплексе не следует допускать эмоционально и </w:t>
      </w:r>
      <w:proofErr w:type="spellStart"/>
      <w:proofErr w:type="gramStart"/>
      <w:r w:rsidRPr="00D95FC9">
        <w:rPr>
          <w:rFonts w:ascii="Times New Roman" w:eastAsia="Times New Roman" w:hAnsi="Times New Roman" w:cs="Times New Roman"/>
          <w:color w:val="333333"/>
          <w:sz w:val="24"/>
          <w:szCs w:val="24"/>
        </w:rPr>
        <w:t>двигательно</w:t>
      </w:r>
      <w:proofErr w:type="spellEnd"/>
      <w:r w:rsidRPr="00D95FC9">
        <w:rPr>
          <w:rFonts w:ascii="Times New Roman" w:eastAsia="Times New Roman" w:hAnsi="Times New Roman" w:cs="Times New Roman"/>
          <w:color w:val="333333"/>
          <w:sz w:val="24"/>
          <w:szCs w:val="24"/>
        </w:rPr>
        <w:t xml:space="preserve"> перевозбужденных</w:t>
      </w:r>
      <w:proofErr w:type="gramEnd"/>
      <w:r w:rsidRPr="00D95FC9">
        <w:rPr>
          <w:rFonts w:ascii="Times New Roman" w:eastAsia="Times New Roman" w:hAnsi="Times New Roman" w:cs="Times New Roman"/>
          <w:color w:val="333333"/>
          <w:sz w:val="24"/>
          <w:szCs w:val="24"/>
        </w:rPr>
        <w:t xml:space="preserve"> детей, а также ребят в состоянии агрессии. Потому что они не могут сконцентрировать свое внимание и контролировать движения в сложно организованном пространстве комплекса.</w:t>
      </w:r>
    </w:p>
    <w:p w:rsidR="00D95FC9" w:rsidRPr="00D95FC9" w:rsidRDefault="00D95FC9" w:rsidP="00D95FC9">
      <w:pPr>
        <w:spacing w:after="75" w:line="312" w:lineRule="atLeast"/>
        <w:jc w:val="center"/>
        <w:rPr>
          <w:rFonts w:ascii="Tahoma" w:eastAsia="Times New Roman" w:hAnsi="Tahoma" w:cs="Tahoma"/>
          <w:color w:val="5B5B5B"/>
          <w:sz w:val="15"/>
          <w:szCs w:val="15"/>
        </w:rPr>
      </w:pPr>
      <w:r w:rsidRPr="00D95FC9">
        <w:rPr>
          <w:rFonts w:ascii="Times New Roman" w:eastAsia="Times New Roman" w:hAnsi="Times New Roman" w:cs="Times New Roman"/>
          <w:b/>
          <w:bCs/>
          <w:color w:val="FF0000"/>
          <w:sz w:val="24"/>
          <w:szCs w:val="24"/>
        </w:rPr>
        <w:t>Каковы требования, предъявляемые к одежде и обуви с точки зрения её удобства и безопасности при занятиях на комплексе?</w:t>
      </w:r>
    </w:p>
    <w:p w:rsidR="00D95FC9" w:rsidRPr="00D95FC9" w:rsidRDefault="00D95FC9" w:rsidP="00D95FC9">
      <w:pPr>
        <w:spacing w:after="0"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Одежда должна быть удобной. Она не должна сковывать движения ребёнка и затруднять теплообмен. Не допускается скользкая кожаная или жесткая пластиковая подошва обуви, также высокий каблук и </w:t>
      </w:r>
      <w:proofErr w:type="spellStart"/>
      <w:r w:rsidRPr="00D95FC9">
        <w:rPr>
          <w:rFonts w:ascii="Times New Roman" w:eastAsia="Times New Roman" w:hAnsi="Times New Roman" w:cs="Times New Roman"/>
          <w:color w:val="333333"/>
          <w:sz w:val="24"/>
          <w:szCs w:val="24"/>
        </w:rPr>
        <w:t>незавязанные</w:t>
      </w:r>
      <w:proofErr w:type="spellEnd"/>
      <w:r w:rsidRPr="00D95FC9">
        <w:rPr>
          <w:rFonts w:ascii="Times New Roman" w:eastAsia="Times New Roman" w:hAnsi="Times New Roman" w:cs="Times New Roman"/>
          <w:color w:val="333333"/>
          <w:sz w:val="24"/>
          <w:szCs w:val="24"/>
        </w:rPr>
        <w:t xml:space="preserve"> шнурки. Следует помнить, что занятия на комплексе босиком являются лучшей профилактикой от плоскостопия, а также позволяют произвести массаж ступней ног ребенка.</w:t>
      </w:r>
    </w:p>
    <w:p w:rsidR="00D95FC9" w:rsidRPr="00D95FC9" w:rsidRDefault="00D95FC9" w:rsidP="00D95FC9">
      <w:pPr>
        <w:spacing w:after="0" w:line="312"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w:t>
      </w:r>
    </w:p>
    <w:p w:rsidR="00D95FC9" w:rsidRPr="00D95FC9" w:rsidRDefault="00D95FC9" w:rsidP="00D95FC9">
      <w:pPr>
        <w:spacing w:after="75" w:line="236" w:lineRule="atLeast"/>
        <w:ind w:firstLine="708"/>
        <w:jc w:val="both"/>
        <w:rPr>
          <w:rFonts w:ascii="Tahoma" w:eastAsia="Times New Roman" w:hAnsi="Tahoma" w:cs="Tahoma"/>
          <w:color w:val="5B5B5B"/>
          <w:sz w:val="15"/>
          <w:szCs w:val="15"/>
        </w:rPr>
      </w:pPr>
      <w:r w:rsidRPr="00D95FC9">
        <w:rPr>
          <w:rFonts w:ascii="Times New Roman" w:eastAsia="Times New Roman" w:hAnsi="Times New Roman" w:cs="Times New Roman"/>
          <w:color w:val="333333"/>
          <w:sz w:val="24"/>
          <w:szCs w:val="24"/>
        </w:rPr>
        <w:t xml:space="preserve">Наличие посторонних колющих предметов на одежде или в карманах (например, значки, булавки, заколки, мелкие игрушки и т.п.) могут явиться причиной травмы. Перед занятием на комплексе снимите с шеи ребенка предметы украшения в виде бус, цепочек, тесемок и других </w:t>
      </w:r>
      <w:proofErr w:type="spellStart"/>
      <w:r w:rsidRPr="00D95FC9">
        <w:rPr>
          <w:rFonts w:ascii="Times New Roman" w:eastAsia="Times New Roman" w:hAnsi="Times New Roman" w:cs="Times New Roman"/>
          <w:color w:val="333333"/>
          <w:sz w:val="24"/>
          <w:szCs w:val="24"/>
        </w:rPr>
        <w:t>фенечек</w:t>
      </w:r>
      <w:proofErr w:type="spellEnd"/>
      <w:r w:rsidRPr="00D95FC9">
        <w:rPr>
          <w:rFonts w:ascii="Times New Roman" w:eastAsia="Times New Roman" w:hAnsi="Times New Roman" w:cs="Times New Roman"/>
          <w:color w:val="333333"/>
          <w:sz w:val="24"/>
          <w:szCs w:val="24"/>
        </w:rPr>
        <w:t>. Длинные волосы у девочек должны быть подобраны в косу или зафиксированы резинкой в пучок. Очки у плохо видящих детей должны быть зафиксированы резинкой на затылке.</w:t>
      </w:r>
    </w:p>
    <w:p w:rsidR="006025C5" w:rsidRDefault="006025C5"/>
    <w:sectPr w:rsidR="006025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342F4"/>
    <w:multiLevelType w:val="multilevel"/>
    <w:tmpl w:val="3330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useFELayout/>
  </w:compat>
  <w:rsids>
    <w:rsidRoot w:val="00D95FC9"/>
    <w:rsid w:val="006025C5"/>
    <w:rsid w:val="00D95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5FC9"/>
    <w:rPr>
      <w:b/>
      <w:bCs/>
    </w:rPr>
  </w:style>
  <w:style w:type="character" w:styleId="a4">
    <w:name w:val="Emphasis"/>
    <w:basedOn w:val="a0"/>
    <w:uiPriority w:val="20"/>
    <w:qFormat/>
    <w:rsid w:val="00D95FC9"/>
    <w:rPr>
      <w:i/>
      <w:iCs/>
    </w:rPr>
  </w:style>
</w:styles>
</file>

<file path=word/webSettings.xml><?xml version="1.0" encoding="utf-8"?>
<w:webSettings xmlns:r="http://schemas.openxmlformats.org/officeDocument/2006/relationships" xmlns:w="http://schemas.openxmlformats.org/wordprocessingml/2006/main">
  <w:divs>
    <w:div w:id="14557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2017-12-08T13:22:00Z</dcterms:created>
  <dcterms:modified xsi:type="dcterms:W3CDTF">2017-12-08T13:22:00Z</dcterms:modified>
</cp:coreProperties>
</file>