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83" w:rsidRPr="00660D83" w:rsidRDefault="00660D83" w:rsidP="00660D83">
      <w:pPr>
        <w:shd w:val="clear" w:color="auto" w:fill="F0F8FC"/>
        <w:spacing w:before="39" w:after="39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660D83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660D83" w:rsidRPr="00A129EB" w:rsidRDefault="00660D83" w:rsidP="00660D83">
      <w:pPr>
        <w:shd w:val="clear" w:color="auto" w:fill="F0F8FC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0"/>
        </w:rPr>
      </w:pPr>
      <w:r w:rsidRPr="00A129EB">
        <w:rPr>
          <w:rFonts w:ascii="Arial" w:eastAsia="Times New Roman" w:hAnsi="Arial" w:cs="Arial"/>
          <w:b/>
          <w:bCs/>
          <w:color w:val="FF0000"/>
          <w:sz w:val="24"/>
        </w:rPr>
        <w:t>РАЗВИТИЕ РЕБЕНКА 5-6 ЛЕТ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FF0000"/>
          <w:sz w:val="24"/>
          <w:szCs w:val="20"/>
        </w:rPr>
      </w:pPr>
      <w:r w:rsidRPr="00A129EB">
        <w:rPr>
          <w:rFonts w:ascii="Arial" w:eastAsia="Times New Roman" w:hAnsi="Arial" w:cs="Arial"/>
          <w:color w:val="FF0000"/>
          <w:sz w:val="24"/>
          <w:szCs w:val="20"/>
        </w:rPr>
        <w:t> </w:t>
      </w:r>
    </w:p>
    <w:p w:rsidR="00660D83" w:rsidRPr="00A129EB" w:rsidRDefault="00660D83" w:rsidP="00660D83">
      <w:pPr>
        <w:shd w:val="clear" w:color="auto" w:fill="F0F8FC"/>
        <w:spacing w:after="0" w:line="240" w:lineRule="auto"/>
        <w:rPr>
          <w:rFonts w:ascii="Arial" w:eastAsia="Times New Roman" w:hAnsi="Arial" w:cs="Arial"/>
          <w:color w:val="FF0000"/>
          <w:szCs w:val="20"/>
        </w:rPr>
      </w:pPr>
      <w:r w:rsidRPr="00A129EB">
        <w:rPr>
          <w:rFonts w:ascii="Arial" w:eastAsia="Times New Roman" w:hAnsi="Arial" w:cs="Arial"/>
          <w:b/>
          <w:bCs/>
          <w:color w:val="FF0000"/>
          <w:u w:val="single"/>
        </w:rPr>
        <w:t>Физическое развитие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>- ребенок ходит на пятках, носках, на тыльной стороне стопы, с высоко поднятыми коленями, широкими, приставными шагами, изменяет темп и направление ходьбы;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>-  бегает в разных направлениях и темпе; 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>-  чередует движения между собой; 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>- ловит, бросает, отбивает, перебрасывает, забрасывает мяч; 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 xml:space="preserve">- прыгает на двух ногах на одном </w:t>
      </w:r>
      <w:proofErr w:type="spellStart"/>
      <w:r w:rsidRPr="00A129EB">
        <w:rPr>
          <w:rFonts w:ascii="Arial" w:eastAsia="Times New Roman" w:hAnsi="Arial" w:cs="Arial"/>
          <w:color w:val="222222"/>
          <w:szCs w:val="20"/>
        </w:rPr>
        <w:t>месте</w:t>
      </w:r>
      <w:proofErr w:type="gramStart"/>
      <w:r w:rsidRPr="00A129EB">
        <w:rPr>
          <w:rFonts w:ascii="Arial" w:eastAsia="Times New Roman" w:hAnsi="Arial" w:cs="Arial"/>
          <w:color w:val="222222"/>
          <w:szCs w:val="20"/>
        </w:rPr>
        <w:t>,с</w:t>
      </w:r>
      <w:proofErr w:type="spellEnd"/>
      <w:proofErr w:type="gramEnd"/>
      <w:r w:rsidRPr="00A129EB">
        <w:rPr>
          <w:rFonts w:ascii="Arial" w:eastAsia="Times New Roman" w:hAnsi="Arial" w:cs="Arial"/>
          <w:color w:val="222222"/>
          <w:szCs w:val="20"/>
        </w:rPr>
        <w:t xml:space="preserve"> продвижением вперед, назад, в стороны, в высоту, в длину, через препятствия; 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>-  прыгает на одной ноге, со сменой ног;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>- спрыгивает с высоты;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>-  ползает разными способами;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>- выполняет элементы спортивных игр (бадминтон, хоккей, теннис, футбол, фигурное катание и т.д.)</w:t>
      </w:r>
    </w:p>
    <w:p w:rsidR="00660D83" w:rsidRPr="00A129EB" w:rsidRDefault="00660D83" w:rsidP="00660D83">
      <w:pPr>
        <w:shd w:val="clear" w:color="auto" w:fill="F0F8FC"/>
        <w:spacing w:after="0" w:line="240" w:lineRule="auto"/>
        <w:rPr>
          <w:rFonts w:ascii="Arial" w:eastAsia="Times New Roman" w:hAnsi="Arial" w:cs="Arial"/>
          <w:color w:val="FF0000"/>
          <w:szCs w:val="20"/>
        </w:rPr>
      </w:pPr>
      <w:r w:rsidRPr="00A129EB">
        <w:rPr>
          <w:rFonts w:ascii="Arial" w:eastAsia="Times New Roman" w:hAnsi="Arial" w:cs="Arial"/>
          <w:b/>
          <w:bCs/>
          <w:color w:val="FF0000"/>
          <w:u w:val="single"/>
        </w:rPr>
        <w:t> Гигиенические умения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>- ребенок сам умывается, чистит зубы, полощет рот;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>- культурно ведет себя за столом;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>-  по мере необходимости пользуется носовым платком;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>- самостоятельно одевается, раздевается, складывает одежду, следит за ее опрятностью;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>- положительно относится к оздоровительным и закаливающим мероприятиям.</w:t>
      </w:r>
    </w:p>
    <w:p w:rsidR="00660D83" w:rsidRPr="00A129EB" w:rsidRDefault="00660D83" w:rsidP="00660D83">
      <w:pPr>
        <w:shd w:val="clear" w:color="auto" w:fill="F0F8FC"/>
        <w:spacing w:after="0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b/>
          <w:bCs/>
          <w:color w:val="222222"/>
          <w:u w:val="single"/>
        </w:rPr>
        <w:t> Социально-нравственное и личностное развитие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>-  здоровается, прощается, благодарит;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>- стремится к сопереживанию, защите, пониманию со стороны взрослых; 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>-  проявляет чувство привязанности и симпатии к людям;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>-  проявляет навыки взаимодействия с детьми;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>-  активно включается в совместную со сверстниками игровую, познавательную и творческую деятельность; 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>-  действует по словесной инструкции, заданию взрослого; 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>- знает некоторые достопримечательности своей страны и города (села).</w:t>
      </w:r>
    </w:p>
    <w:p w:rsidR="00660D83" w:rsidRPr="00A129EB" w:rsidRDefault="00660D83" w:rsidP="00660D83">
      <w:pPr>
        <w:shd w:val="clear" w:color="auto" w:fill="F0F8FC"/>
        <w:spacing w:after="0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b/>
          <w:bCs/>
          <w:color w:val="222222"/>
          <w:u w:val="single"/>
        </w:rPr>
        <w:t>Познавательное развитие 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>- ребенок определяет форму целого объекта и отдельных деталей;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>-  различает цвета и оттенки; 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>- знает основные геометрические фигуры (квадрат, прямоугольник, овал, круг, треугольник);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>-мысленно может представлять план продвижения по знакомому зданию, улице, менять пространственное расположение окружающих объектов;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>-  устанавливает причинно-следственные и пространственно-временные отношения;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>- произвольно и целенаправленно запоминает;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>- проявляет произвольное внимание (ставит перед собой определенную задачу);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>- экспериментирует, моделирует;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>- группирует, классифицирует, анализирует, синтезирует, обобщает;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>- находит «один» и «много» среди окружающих его объектов;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>- считает в пределах 10 (прямой и обратный счет);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>- знает цифры от 0 до 10;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 xml:space="preserve">-  решает простые задачи и примеры на </w:t>
      </w:r>
      <w:proofErr w:type="gramStart"/>
      <w:r w:rsidRPr="00A129EB">
        <w:rPr>
          <w:rFonts w:ascii="Arial" w:eastAsia="Times New Roman" w:hAnsi="Arial" w:cs="Arial"/>
          <w:color w:val="222222"/>
          <w:szCs w:val="20"/>
        </w:rPr>
        <w:t>сложение</w:t>
      </w:r>
      <w:proofErr w:type="gramEnd"/>
      <w:r w:rsidRPr="00A129EB">
        <w:rPr>
          <w:rFonts w:ascii="Arial" w:eastAsia="Times New Roman" w:hAnsi="Arial" w:cs="Arial"/>
          <w:color w:val="222222"/>
          <w:szCs w:val="20"/>
        </w:rPr>
        <w:t xml:space="preserve"> и вычитание в пределах 10;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>-  определяет пространственное расположение объектов;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>- знает части суток, времена года, дни недели, месяцы;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>-  знает, кто живет на планете Земля, что такое космос.</w:t>
      </w:r>
    </w:p>
    <w:p w:rsidR="00660D83" w:rsidRPr="00A129EB" w:rsidRDefault="00660D83" w:rsidP="00660D83">
      <w:pPr>
        <w:shd w:val="clear" w:color="auto" w:fill="F0F8FC"/>
        <w:spacing w:after="0" w:line="240" w:lineRule="auto"/>
        <w:rPr>
          <w:rFonts w:ascii="Arial" w:eastAsia="Times New Roman" w:hAnsi="Arial" w:cs="Arial"/>
          <w:color w:val="FF0000"/>
          <w:szCs w:val="20"/>
        </w:rPr>
      </w:pPr>
      <w:r w:rsidRPr="00A129EB">
        <w:rPr>
          <w:rFonts w:ascii="Arial" w:eastAsia="Times New Roman" w:hAnsi="Arial" w:cs="Arial"/>
          <w:b/>
          <w:bCs/>
          <w:color w:val="FF0000"/>
          <w:u w:val="single"/>
        </w:rPr>
        <w:lastRenderedPageBreak/>
        <w:t>Речевое развитие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>- активно употребляет все части речи;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>- использует антонимы, синонимы, многозначные слова; 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>-  умеет образовывать имена существительные с увеличительными и уменьшительно-ласкательными суффиксами (друг-дружок-дружище);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 xml:space="preserve">-  образовывает прилагательные от существительных (море - </w:t>
      </w:r>
      <w:proofErr w:type="gramStart"/>
      <w:r w:rsidRPr="00A129EB">
        <w:rPr>
          <w:rFonts w:ascii="Arial" w:eastAsia="Times New Roman" w:hAnsi="Arial" w:cs="Arial"/>
          <w:color w:val="222222"/>
          <w:szCs w:val="20"/>
        </w:rPr>
        <w:t>морской</w:t>
      </w:r>
      <w:proofErr w:type="gramEnd"/>
      <w:r w:rsidRPr="00A129EB">
        <w:rPr>
          <w:rFonts w:ascii="Arial" w:eastAsia="Times New Roman" w:hAnsi="Arial" w:cs="Arial"/>
          <w:color w:val="222222"/>
          <w:szCs w:val="20"/>
        </w:rPr>
        <w:t>);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>- подбирает однокоренные слова (сон – сонный – соня);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>- правильно произносит все звуки (исключение может быть для звука [</w:t>
      </w:r>
      <w:proofErr w:type="spellStart"/>
      <w:proofErr w:type="gramStart"/>
      <w:r w:rsidRPr="00A129EB">
        <w:rPr>
          <w:rFonts w:ascii="Arial" w:eastAsia="Times New Roman" w:hAnsi="Arial" w:cs="Arial"/>
          <w:color w:val="222222"/>
          <w:szCs w:val="20"/>
        </w:rPr>
        <w:t>р</w:t>
      </w:r>
      <w:proofErr w:type="spellEnd"/>
      <w:proofErr w:type="gramEnd"/>
      <w:r w:rsidRPr="00A129EB">
        <w:rPr>
          <w:rFonts w:ascii="Arial" w:eastAsia="Times New Roman" w:hAnsi="Arial" w:cs="Arial"/>
          <w:color w:val="222222"/>
          <w:szCs w:val="20"/>
        </w:rPr>
        <w:t>]);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>- изменяет силу, высоту, интонацию, темп речи в зависимости от ситуации;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>-  подбирает слова на заданный звук, находит определенный звук в разных частях слова (в начале, середине и конце);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>- делит слова на слоги;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>- декламирует стихи без помощи взрослого;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>-  составляет самостоятельно описательный или повествовательный рассказ, придумывает ему название, персонажей, изменяет голос, когда говорит за разных героев.</w:t>
      </w:r>
    </w:p>
    <w:p w:rsidR="00660D83" w:rsidRPr="00A129EB" w:rsidRDefault="00660D83" w:rsidP="00660D83">
      <w:pPr>
        <w:shd w:val="clear" w:color="auto" w:fill="F0F8FC"/>
        <w:spacing w:after="0" w:line="240" w:lineRule="auto"/>
        <w:rPr>
          <w:rFonts w:ascii="Arial" w:eastAsia="Times New Roman" w:hAnsi="Arial" w:cs="Arial"/>
          <w:color w:val="FF0000"/>
          <w:szCs w:val="20"/>
        </w:rPr>
      </w:pPr>
      <w:r w:rsidRPr="00A129EB">
        <w:rPr>
          <w:rFonts w:ascii="Arial" w:eastAsia="Times New Roman" w:hAnsi="Arial" w:cs="Arial"/>
          <w:b/>
          <w:bCs/>
          <w:color w:val="FF0000"/>
          <w:u w:val="single"/>
        </w:rPr>
        <w:t>Художественно-творческое развитие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>-  воспринимает вокальную и инструментальную музыку;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>-   различает громкость звучания, ее настроение;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>-  жанр музыки (вальс, полька, марш, песня); 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 xml:space="preserve">-  голоса </w:t>
      </w:r>
      <w:proofErr w:type="gramStart"/>
      <w:r w:rsidRPr="00A129EB">
        <w:rPr>
          <w:rFonts w:ascii="Arial" w:eastAsia="Times New Roman" w:hAnsi="Arial" w:cs="Arial"/>
          <w:color w:val="222222"/>
          <w:szCs w:val="20"/>
        </w:rPr>
        <w:t>исполняющих</w:t>
      </w:r>
      <w:proofErr w:type="gramEnd"/>
      <w:r w:rsidRPr="00A129EB">
        <w:rPr>
          <w:rFonts w:ascii="Arial" w:eastAsia="Times New Roman" w:hAnsi="Arial" w:cs="Arial"/>
          <w:color w:val="222222"/>
          <w:szCs w:val="20"/>
        </w:rPr>
        <w:t xml:space="preserve"> (детский, женский, мужской);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>-  самостоятельно играет как на детских, так и некоторых взрослых музыкальных инструментах (дудочка, барабан, металлофон, фортепиано, скрипка и др.);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>- поет протяжно, выразительно, немного с повышенной громкостью;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>- активно включается в танцевально-творческую деятельность;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>- двигается под музыку, исполняет различные танцевальные движения (притопы, хлопки, шаги, кружение, приседание);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>- имеет представление о видах искусства, жанрах живописи;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>- знает средства выразительности (ритм, цвет и т.д.);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>- создает предметные, сюжетные и декоративные рисунки, лепные поделки и аппликации с натуры, по образцу, по подражанию, по собственному замыслу;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>- знает основные традиционные и нетрадиционные изобразительные техники;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>-  конструирует из бумаги (оригами), строительного материла, конструкторов по образцу, по модели, по схеме, замыслу;</w:t>
      </w:r>
    </w:p>
    <w:p w:rsidR="00660D83" w:rsidRPr="00A129EB" w:rsidRDefault="00660D83" w:rsidP="00660D83">
      <w:pPr>
        <w:shd w:val="clear" w:color="auto" w:fill="F0F8FC"/>
        <w:spacing w:before="39" w:after="39" w:line="240" w:lineRule="auto"/>
        <w:rPr>
          <w:rFonts w:ascii="Arial" w:eastAsia="Times New Roman" w:hAnsi="Arial" w:cs="Arial"/>
          <w:color w:val="222222"/>
          <w:szCs w:val="20"/>
        </w:rPr>
      </w:pPr>
      <w:r w:rsidRPr="00A129EB">
        <w:rPr>
          <w:rFonts w:ascii="Arial" w:eastAsia="Times New Roman" w:hAnsi="Arial" w:cs="Arial"/>
          <w:color w:val="222222"/>
          <w:szCs w:val="20"/>
        </w:rPr>
        <w:t>-  использует разные формы, цвета, величины, материалы.</w:t>
      </w:r>
    </w:p>
    <w:p w:rsidR="00660D83" w:rsidRPr="00A129EB" w:rsidRDefault="00660D83" w:rsidP="00660D83">
      <w:pPr>
        <w:shd w:val="clear" w:color="auto" w:fill="F0F8FC"/>
        <w:spacing w:after="0" w:line="240" w:lineRule="auto"/>
        <w:rPr>
          <w:rFonts w:ascii="inherit" w:eastAsia="Times New Roman" w:hAnsi="inherit" w:cs="Arial"/>
          <w:color w:val="222222"/>
          <w:szCs w:val="20"/>
        </w:rPr>
      </w:pPr>
      <w:r w:rsidRPr="00A129EB">
        <w:rPr>
          <w:rFonts w:ascii="inherit" w:eastAsia="Times New Roman" w:hAnsi="inherit" w:cs="Arial"/>
          <w:color w:val="222222"/>
          <w:szCs w:val="20"/>
        </w:rPr>
        <w:t> </w:t>
      </w:r>
    </w:p>
    <w:sectPr w:rsidR="00660D83" w:rsidRPr="00A129EB" w:rsidSect="00A67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046"/>
    <w:multiLevelType w:val="multilevel"/>
    <w:tmpl w:val="286E7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>
    <w:useFELayout/>
  </w:compat>
  <w:rsids>
    <w:rsidRoot w:val="00660D83"/>
    <w:rsid w:val="00267FC5"/>
    <w:rsid w:val="00660D83"/>
    <w:rsid w:val="00A129EB"/>
    <w:rsid w:val="00A67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78"/>
  </w:style>
  <w:style w:type="paragraph" w:styleId="2">
    <w:name w:val="heading 2"/>
    <w:basedOn w:val="a"/>
    <w:link w:val="20"/>
    <w:uiPriority w:val="9"/>
    <w:qFormat/>
    <w:rsid w:val="00660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60D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0D8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60D8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60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0D83"/>
    <w:rPr>
      <w:b/>
      <w:bCs/>
    </w:rPr>
  </w:style>
  <w:style w:type="character" w:styleId="a5">
    <w:name w:val="Hyperlink"/>
    <w:basedOn w:val="a0"/>
    <w:uiPriority w:val="99"/>
    <w:semiHidden/>
    <w:unhideWhenUsed/>
    <w:rsid w:val="00660D8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60D83"/>
    <w:rPr>
      <w:color w:val="800080"/>
      <w:u w:val="single"/>
    </w:rPr>
  </w:style>
  <w:style w:type="character" w:styleId="a7">
    <w:name w:val="Emphasis"/>
    <w:basedOn w:val="a0"/>
    <w:uiPriority w:val="20"/>
    <w:qFormat/>
    <w:rsid w:val="00660D8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12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29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1153">
          <w:marLeft w:val="0"/>
          <w:marRight w:val="0"/>
          <w:marTop w:val="0"/>
          <w:marBottom w:val="0"/>
          <w:divBdr>
            <w:top w:val="single" w:sz="12" w:space="7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54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97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0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83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121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957014">
                                                  <w:marLeft w:val="130"/>
                                                  <w:marRight w:val="1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804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335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265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72326">
                                                                  <w:marLeft w:val="130"/>
                                                                  <w:marRight w:val="1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1837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766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084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312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0"/>
                                                                                  <w:marBottom w:val="1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7051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0420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640901">
                                                                                              <w:marLeft w:val="0"/>
                                                                                              <w:marRight w:val="6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4" w:space="12" w:color="BFD0FF"/>
                                                                                                <w:left w:val="single" w:sz="4" w:space="12" w:color="BFD0FF"/>
                                                                                                <w:bottom w:val="single" w:sz="4" w:space="12" w:color="BFD0FF"/>
                                                                                                <w:right w:val="single" w:sz="4" w:space="12" w:color="BFD0F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4725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14897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0710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6455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80789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3387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089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4961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487792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00285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6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1782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4346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3896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9870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8644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55939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0102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2086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5889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7005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61257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374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58684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8210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4132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21635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88259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5554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05928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0437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3548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9248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48082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16088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2017-12-04T08:22:00Z</dcterms:created>
  <dcterms:modified xsi:type="dcterms:W3CDTF">2017-12-04T08:22:00Z</dcterms:modified>
</cp:coreProperties>
</file>