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29" w:rsidRDefault="00AE3F29" w:rsidP="00AE3F29">
      <w:pPr>
        <w:spacing w:before="39" w:after="39" w:line="240" w:lineRule="auto"/>
        <w:jc w:val="center"/>
        <w:rPr>
          <w:rFonts w:ascii="Arial" w:eastAsia="Times New Roman" w:hAnsi="Arial" w:cs="Arial"/>
          <w:b/>
          <w:bCs/>
          <w:color w:val="FF0000"/>
          <w:sz w:val="28"/>
        </w:rPr>
      </w:pPr>
      <w:r w:rsidRPr="00061B0D">
        <w:rPr>
          <w:rFonts w:ascii="Arial" w:eastAsia="Times New Roman" w:hAnsi="Arial" w:cs="Arial"/>
          <w:b/>
          <w:bCs/>
          <w:color w:val="FF0000"/>
          <w:sz w:val="28"/>
        </w:rPr>
        <w:t>Возрастные особенности детей средней группы (возраст  4-5 лет)</w:t>
      </w:r>
    </w:p>
    <w:p w:rsidR="00061B0D" w:rsidRPr="00061B0D" w:rsidRDefault="00061B0D" w:rsidP="00AE3F29">
      <w:pPr>
        <w:spacing w:before="39" w:after="39" w:line="240" w:lineRule="auto"/>
        <w:jc w:val="center"/>
        <w:rPr>
          <w:rFonts w:ascii="Arial" w:eastAsia="Times New Roman" w:hAnsi="Arial" w:cs="Arial"/>
          <w:color w:val="FF0000"/>
          <w:sz w:val="28"/>
          <w:szCs w:val="20"/>
        </w:rPr>
      </w:pP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Возраст от четырех до пяти лет – это средний дошкольный период. Он является очень важным этапом в жизни ребенка. Это период интенсивного развития и роста детского организма. На данном этапе существенно меняется характер ребенка, активно совершенствуются познавательные и коммуникативные способности. Существуют специфические возрастные особенности детей 4–5 лет по ФГОС, которые просто необходимо знать родителям, чтобы развитие и воспитание дошкольника было гармоничным. А это значит, что малыш по мере взросления всегда найдет общий язык со своими сверстниками.</w:t>
      </w:r>
    </w:p>
    <w:p w:rsidR="00AE3F29" w:rsidRPr="00061B0D" w:rsidRDefault="00AE3F29" w:rsidP="00AE3F29">
      <w:pPr>
        <w:pBdr>
          <w:bottom w:val="single" w:sz="4" w:space="0" w:color="D6DDB9"/>
        </w:pBdr>
        <w:spacing w:before="120" w:after="120" w:line="240" w:lineRule="auto"/>
        <w:outlineLvl w:val="1"/>
        <w:rPr>
          <w:rFonts w:ascii="Trebuchet MS" w:eastAsia="Times New Roman" w:hAnsi="Trebuchet MS" w:cs="Times New Roman"/>
          <w:b/>
          <w:bCs/>
          <w:color w:val="FF0000"/>
          <w:sz w:val="28"/>
          <w:szCs w:val="26"/>
        </w:rPr>
      </w:pPr>
      <w:r w:rsidRPr="00061B0D">
        <w:rPr>
          <w:rFonts w:ascii="Trebuchet MS" w:eastAsia="Times New Roman" w:hAnsi="Trebuchet MS" w:cs="Times New Roman"/>
          <w:b/>
          <w:bCs/>
          <w:color w:val="FF0000"/>
          <w:sz w:val="28"/>
          <w:szCs w:val="26"/>
        </w:rPr>
        <w:t>Физические особенности развития</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В среднем дошкольном возрасте физические возможности ребенка значительно возрастают: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 Нужно отметить, что возрастные особенности детей 4–5 лет таковы, что физическую нагрузку нужно дозировать, чтобы она не была чрезмерной. Это связано с тем, что мышцы в данный период растут хоть и быстро, но неравномерно, поэтому ребенок быстро устает. Следовательно, малышам необходимо давать время для отдыха.</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Что касается темпов физического развития, то с 4 до 6 лет они существенно не меняются. В среднем ребенок подрастает за год на 5–7 см и набирает 1,5–2 кг веса. Происходят рост и развитие всех органов и систем детского организма.</w:t>
      </w:r>
    </w:p>
    <w:p w:rsidR="00AE3F29" w:rsidRPr="00061B0D" w:rsidRDefault="00AE3F29" w:rsidP="00AE3F29">
      <w:pPr>
        <w:pBdr>
          <w:bottom w:val="single" w:sz="4" w:space="0" w:color="D6DDB9"/>
        </w:pBdr>
        <w:spacing w:before="120" w:after="120" w:line="240" w:lineRule="auto"/>
        <w:outlineLvl w:val="1"/>
        <w:rPr>
          <w:rFonts w:ascii="Trebuchet MS" w:eastAsia="Times New Roman" w:hAnsi="Trebuchet MS" w:cs="Times New Roman"/>
          <w:b/>
          <w:bCs/>
          <w:color w:val="FF0000"/>
          <w:sz w:val="28"/>
          <w:szCs w:val="26"/>
        </w:rPr>
      </w:pPr>
      <w:r w:rsidRPr="00061B0D">
        <w:rPr>
          <w:rFonts w:ascii="Trebuchet MS" w:eastAsia="Times New Roman" w:hAnsi="Trebuchet MS" w:cs="Times New Roman"/>
          <w:b/>
          <w:bCs/>
          <w:color w:val="FF0000"/>
          <w:sz w:val="28"/>
          <w:szCs w:val="26"/>
        </w:rPr>
        <w:t>Психическое развитие ребенка</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В возрасте 4–5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обязательно пригодятся</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 xml:space="preserve">Типом мышления, характерным для ребенка сейчас, является </w:t>
      </w:r>
      <w:proofErr w:type="gramStart"/>
      <w:r w:rsidRPr="00061B0D">
        <w:rPr>
          <w:rFonts w:ascii="Arial" w:eastAsia="Times New Roman" w:hAnsi="Arial" w:cs="Arial"/>
          <w:color w:val="222222"/>
          <w:szCs w:val="20"/>
        </w:rPr>
        <w:t>наглядно-образное</w:t>
      </w:r>
      <w:proofErr w:type="gramEnd"/>
      <w:r w:rsidRPr="00061B0D">
        <w:rPr>
          <w:rFonts w:ascii="Arial" w:eastAsia="Times New Roman" w:hAnsi="Arial" w:cs="Arial"/>
          <w:color w:val="222222"/>
          <w:szCs w:val="20"/>
        </w:rPr>
        <w:t xml:space="preserve">.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w:t>
      </w:r>
      <w:proofErr w:type="gramStart"/>
      <w:r w:rsidRPr="00061B0D">
        <w:rPr>
          <w:rFonts w:ascii="Arial" w:eastAsia="Times New Roman" w:hAnsi="Arial" w:cs="Arial"/>
          <w:color w:val="222222"/>
          <w:szCs w:val="20"/>
        </w:rPr>
        <w:t>в</w:t>
      </w:r>
      <w:proofErr w:type="gramEnd"/>
      <w:r w:rsidRPr="00061B0D">
        <w:rPr>
          <w:rFonts w:ascii="Arial" w:eastAsia="Times New Roman" w:hAnsi="Arial" w:cs="Arial"/>
          <w:color w:val="222222"/>
          <w:szCs w:val="20"/>
        </w:rPr>
        <w:t xml:space="preserve"> словесно-логическое. Значительно увеличивается объем памяти: он уже способен запомнить небольшое стихотворение или поручение взрослого. Повышаются произвольность и устойчивость внимания: дошкольники могут в течение непродолжительного времени (15–20 минут) сосредоточенно заниматься каким-либо видом деятельности.</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Учитывая вышеперечисленные возрастные особенности детей 4–5 лет, воспитатели дошкольных учреждений могут создать условия для продуктивной работы и гармоничного развития ребенка.</w:t>
      </w:r>
    </w:p>
    <w:p w:rsidR="00AE3F29" w:rsidRPr="00061B0D" w:rsidRDefault="00AE3F29" w:rsidP="00AE3F29">
      <w:pPr>
        <w:pBdr>
          <w:bottom w:val="single" w:sz="4" w:space="0" w:color="D6DDB9"/>
        </w:pBdr>
        <w:spacing w:before="120" w:after="120" w:line="240" w:lineRule="auto"/>
        <w:outlineLvl w:val="1"/>
        <w:rPr>
          <w:rFonts w:ascii="Trebuchet MS" w:eastAsia="Times New Roman" w:hAnsi="Trebuchet MS" w:cs="Times New Roman"/>
          <w:b/>
          <w:bCs/>
          <w:color w:val="FF0000"/>
          <w:sz w:val="28"/>
          <w:szCs w:val="26"/>
        </w:rPr>
      </w:pPr>
      <w:r w:rsidRPr="00061B0D">
        <w:rPr>
          <w:rFonts w:ascii="Trebuchet MS" w:eastAsia="Times New Roman" w:hAnsi="Trebuchet MS" w:cs="Times New Roman"/>
          <w:b/>
          <w:bCs/>
          <w:color w:val="FF0000"/>
          <w:sz w:val="28"/>
          <w:szCs w:val="26"/>
        </w:rPr>
        <w:t>Роль игры</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w:t>
      </w:r>
    </w:p>
    <w:p w:rsidR="00AE3F29" w:rsidRPr="00061B0D" w:rsidRDefault="00AE3F29" w:rsidP="00AE3F29">
      <w:pPr>
        <w:pBdr>
          <w:bottom w:val="single" w:sz="4" w:space="0" w:color="D6DDB9"/>
        </w:pBdr>
        <w:spacing w:before="120" w:after="120" w:line="240" w:lineRule="auto"/>
        <w:outlineLvl w:val="1"/>
        <w:rPr>
          <w:rFonts w:ascii="Trebuchet MS" w:eastAsia="Times New Roman" w:hAnsi="Trebuchet MS" w:cs="Times New Roman"/>
          <w:b/>
          <w:bCs/>
          <w:color w:val="FF0000"/>
          <w:sz w:val="28"/>
          <w:szCs w:val="26"/>
        </w:rPr>
      </w:pPr>
      <w:r w:rsidRPr="00061B0D">
        <w:rPr>
          <w:rFonts w:ascii="Trebuchet MS" w:eastAsia="Times New Roman" w:hAnsi="Trebuchet MS" w:cs="Times New Roman"/>
          <w:b/>
          <w:bCs/>
          <w:color w:val="FF0000"/>
          <w:sz w:val="28"/>
          <w:szCs w:val="26"/>
        </w:rPr>
        <w:t>Творческие способности</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 xml:space="preserve">Средние дошкольники с удовольствием осваивают различные виды творческой деятельности. Ребенку нравится заниматься сюжетной лепкой, аппликацией. Одной из основных становится изобразительная деятельность. Возрастные особенности детей 4–5 лет предполагают, что на этом этапе дошкольник уже овладевает мелкой моторикой, что </w:t>
      </w:r>
      <w:r w:rsidRPr="00061B0D">
        <w:rPr>
          <w:rFonts w:ascii="Arial" w:eastAsia="Times New Roman" w:hAnsi="Arial" w:cs="Arial"/>
          <w:color w:val="222222"/>
          <w:szCs w:val="20"/>
        </w:rPr>
        <w:lastRenderedPageBreak/>
        <w:t>позволяет рисовать подробно и уделять больше внимания деталям. Рисунок становится одним из сре</w:t>
      </w:r>
      <w:proofErr w:type="gramStart"/>
      <w:r w:rsidRPr="00061B0D">
        <w:rPr>
          <w:rFonts w:ascii="Arial" w:eastAsia="Times New Roman" w:hAnsi="Arial" w:cs="Arial"/>
          <w:color w:val="222222"/>
          <w:szCs w:val="20"/>
        </w:rPr>
        <w:t>дств тв</w:t>
      </w:r>
      <w:proofErr w:type="gramEnd"/>
      <w:r w:rsidRPr="00061B0D">
        <w:rPr>
          <w:rFonts w:ascii="Arial" w:eastAsia="Times New Roman" w:hAnsi="Arial" w:cs="Arial"/>
          <w:color w:val="222222"/>
          <w:szCs w:val="20"/>
        </w:rPr>
        <w:t>орческого самовыражения.</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Средний дошкольник может сочинить небольшую сказку или песенку, понимает, что такое рифмы, и пользуется ими. Яркая фантазия и богатое воображение позволяют создавать целые вселенные в голове или на чистом листе бумаги, где ребенок может выбрать для себя любую роль.</w:t>
      </w:r>
    </w:p>
    <w:p w:rsidR="00AE3F29" w:rsidRPr="00061B0D" w:rsidRDefault="00AE3F29" w:rsidP="00AE3F29">
      <w:pPr>
        <w:pBdr>
          <w:bottom w:val="single" w:sz="4" w:space="0" w:color="D6DDB9"/>
        </w:pBdr>
        <w:spacing w:before="120" w:after="120" w:line="240" w:lineRule="auto"/>
        <w:outlineLvl w:val="1"/>
        <w:rPr>
          <w:rFonts w:ascii="Trebuchet MS" w:eastAsia="Times New Roman" w:hAnsi="Trebuchet MS" w:cs="Times New Roman"/>
          <w:b/>
          <w:bCs/>
          <w:color w:val="FF0000"/>
          <w:sz w:val="28"/>
          <w:szCs w:val="26"/>
        </w:rPr>
      </w:pPr>
      <w:r w:rsidRPr="00061B0D">
        <w:rPr>
          <w:rFonts w:ascii="Trebuchet MS" w:eastAsia="Times New Roman" w:hAnsi="Trebuchet MS" w:cs="Times New Roman"/>
          <w:b/>
          <w:bCs/>
          <w:color w:val="FF0000"/>
          <w:sz w:val="28"/>
          <w:szCs w:val="26"/>
        </w:rPr>
        <w:t>Развитие речи</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В течение среднего дошкольного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тысяч слов и больше. Речевые возрастные особенности детей 4–5 лет позволяют более четко выражать свои мысли и полноценно общаться с ровесниками.</w:t>
      </w:r>
    </w:p>
    <w:p w:rsidR="00AE3F29" w:rsidRPr="00061B0D" w:rsidRDefault="00AE3F29" w:rsidP="00AE3F29">
      <w:pPr>
        <w:spacing w:before="39" w:after="39" w:line="240" w:lineRule="auto"/>
        <w:rPr>
          <w:rFonts w:ascii="Arial" w:eastAsia="Times New Roman" w:hAnsi="Arial" w:cs="Arial"/>
          <w:color w:val="FF0000"/>
          <w:szCs w:val="20"/>
        </w:rPr>
      </w:pPr>
      <w:r w:rsidRPr="00061B0D">
        <w:rPr>
          <w:rFonts w:ascii="Arial" w:eastAsia="Times New Roman" w:hAnsi="Arial" w:cs="Arial"/>
          <w:color w:val="222222"/>
          <w:szCs w:val="20"/>
        </w:rPr>
        <w:t xml:space="preserve">Ребенок уже способен охарактеризовать тот или иной объект, описать свои эмоции, пересказать небольшой художественный текст, ответить на вопросы взрослого. На данном этапе развития дети овладевают грамматическим строем языка: понимают и правильно используют предлоги, учатся строить сложные предложения и так далее. </w:t>
      </w:r>
      <w:r w:rsidRPr="00061B0D">
        <w:rPr>
          <w:rFonts w:ascii="Arial" w:eastAsia="Times New Roman" w:hAnsi="Arial" w:cs="Arial"/>
          <w:szCs w:val="20"/>
        </w:rPr>
        <w:t>Развивается связная речь.</w:t>
      </w:r>
    </w:p>
    <w:p w:rsidR="00AE3F29" w:rsidRPr="00061B0D" w:rsidRDefault="00AE3F29" w:rsidP="00AE3F29">
      <w:pPr>
        <w:pBdr>
          <w:bottom w:val="single" w:sz="4" w:space="0" w:color="D6DDB9"/>
        </w:pBdr>
        <w:spacing w:before="120" w:after="120" w:line="240" w:lineRule="auto"/>
        <w:outlineLvl w:val="1"/>
        <w:rPr>
          <w:rFonts w:ascii="Trebuchet MS" w:eastAsia="Times New Roman" w:hAnsi="Trebuchet MS" w:cs="Times New Roman"/>
          <w:b/>
          <w:bCs/>
          <w:color w:val="FF0000"/>
          <w:sz w:val="28"/>
          <w:szCs w:val="26"/>
        </w:rPr>
      </w:pPr>
      <w:r w:rsidRPr="00061B0D">
        <w:rPr>
          <w:rFonts w:ascii="Trebuchet MS" w:eastAsia="Times New Roman" w:hAnsi="Trebuchet MS" w:cs="Times New Roman"/>
          <w:b/>
          <w:bCs/>
          <w:color w:val="FF0000"/>
          <w:sz w:val="28"/>
          <w:szCs w:val="26"/>
        </w:rPr>
        <w:t>Общение со сверстниками и взрослыми</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В среднем дошкольном возрасте первостепенную важность приобретают контакты со сверстниками. Если раньше ребенку было достаточно игрушек и общения с родителями, то теперь ему необходимо взаимодействие с другими детьми. Наблюдается повышенная потребность в признании и уважении со стороны ровесников. Общение, как правило, тесно связано с другими видами деятельности (игрой, совместным трудом). Появляются первые друзья, с которыми ребенок общается охотнее всего.</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 xml:space="preserve">В группе детей начинают возникать конкуренция и первые лидеры. Общение с ровесниками носит, как правило, ситуативный характер. Взаимодействие </w:t>
      </w:r>
      <w:proofErr w:type="gramStart"/>
      <w:r w:rsidRPr="00061B0D">
        <w:rPr>
          <w:rFonts w:ascii="Arial" w:eastAsia="Times New Roman" w:hAnsi="Arial" w:cs="Arial"/>
          <w:color w:val="222222"/>
          <w:szCs w:val="20"/>
        </w:rPr>
        <w:t>со</w:t>
      </w:r>
      <w:proofErr w:type="gramEnd"/>
      <w:r w:rsidRPr="00061B0D">
        <w:rPr>
          <w:rFonts w:ascii="Arial" w:eastAsia="Times New Roman" w:hAnsi="Arial" w:cs="Arial"/>
          <w:color w:val="222222"/>
          <w:szCs w:val="20"/>
        </w:rPr>
        <w:t xml:space="preserve"> взрослыми, напротив, выходит за рамки конкретной ситуации и становится более отвлеченным. Ребенок расценивает родителей как неисчерпаемый и авторитетный источник новых сведений, поэтому задает им множество разнообразных вопросов. Именно в этот период дошкольники испытывают особенную потребность в поощрении и обижаются на замечания и на то, если их старания остаются незамеченными. Порой взрослые члены семьи не замечают эти возрастные особенности детей 4–5 лет. Памятка для родителей, составленная воспитателями и психологами дошкольного учреждения, поможет правильно и плодотворно построить общение с ребенком.</w:t>
      </w:r>
    </w:p>
    <w:p w:rsidR="00AE3F29" w:rsidRPr="00061B0D" w:rsidRDefault="00AE3F29" w:rsidP="00AE3F29">
      <w:pPr>
        <w:pBdr>
          <w:bottom w:val="single" w:sz="4" w:space="0" w:color="D6DDB9"/>
        </w:pBdr>
        <w:spacing w:before="120" w:after="120" w:line="240" w:lineRule="auto"/>
        <w:outlineLvl w:val="1"/>
        <w:rPr>
          <w:rFonts w:ascii="Trebuchet MS" w:eastAsia="Times New Roman" w:hAnsi="Trebuchet MS" w:cs="Times New Roman"/>
          <w:b/>
          <w:bCs/>
          <w:color w:val="FF0000"/>
          <w:sz w:val="28"/>
          <w:szCs w:val="26"/>
        </w:rPr>
      </w:pPr>
      <w:r w:rsidRPr="00061B0D">
        <w:rPr>
          <w:rFonts w:ascii="Trebuchet MS" w:eastAsia="Times New Roman" w:hAnsi="Trebuchet MS" w:cs="Times New Roman"/>
          <w:b/>
          <w:bCs/>
          <w:color w:val="FF0000"/>
          <w:sz w:val="28"/>
          <w:szCs w:val="26"/>
        </w:rPr>
        <w:t>Эмоциональные особенности</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В этом возрасте происходит значительное развитие сферы эмоций. Это пора первых симпатий и привязанностей, более глубоких и осмысленных чувств. Ребенок может понять душевное состояние близкого ему взрослого, учится сопереживать.</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 xml:space="preserve">Дети очень эмоционально относятся как к похвале, так и к замечаниям, становятся очень чувствительными и ранимыми. К 5 годам ребенка начинают интересовать вопросы пола и своей </w:t>
      </w:r>
      <w:proofErr w:type="spellStart"/>
      <w:r w:rsidRPr="00061B0D">
        <w:rPr>
          <w:rFonts w:ascii="Arial" w:eastAsia="Times New Roman" w:hAnsi="Arial" w:cs="Arial"/>
          <w:color w:val="222222"/>
          <w:szCs w:val="20"/>
        </w:rPr>
        <w:t>гендерной</w:t>
      </w:r>
      <w:proofErr w:type="spellEnd"/>
      <w:r w:rsidRPr="00061B0D">
        <w:rPr>
          <w:rFonts w:ascii="Arial" w:eastAsia="Times New Roman" w:hAnsi="Arial" w:cs="Arial"/>
          <w:color w:val="222222"/>
          <w:szCs w:val="20"/>
        </w:rPr>
        <w:t xml:space="preserve"> принадлежности.</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Как уже упоминалось, одной из отличительных особенностей данного возраста является яркая фантазия, воображение. Нужно учитывать, что это может породить самые разные страхи. Ребенок может бояться сказочного персонажа или воображаемых чудовищ. Родителям не нужно слишком волноваться: это не проблема, а лишь возрастные особенности детей 4–5 лет.</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Психология знает много способов борьбы с такими страхами, но важно помнить, что это всего лишь временные трудности, которые сами уйдут со временем, если родители не будут акцентировать на них внимание или использовать против ребенка в воспитательных целях.</w:t>
      </w:r>
    </w:p>
    <w:p w:rsidR="00AE3F29" w:rsidRPr="00061B0D" w:rsidRDefault="00AE3F29" w:rsidP="00AE3F29">
      <w:pPr>
        <w:pBdr>
          <w:bottom w:val="single" w:sz="4" w:space="0" w:color="D6DDB9"/>
        </w:pBdr>
        <w:spacing w:before="120" w:after="120" w:line="240" w:lineRule="auto"/>
        <w:outlineLvl w:val="1"/>
        <w:rPr>
          <w:rFonts w:ascii="Trebuchet MS" w:eastAsia="Times New Roman" w:hAnsi="Trebuchet MS" w:cs="Times New Roman"/>
          <w:b/>
          <w:bCs/>
          <w:color w:val="FF0000"/>
          <w:sz w:val="28"/>
          <w:szCs w:val="26"/>
        </w:rPr>
      </w:pPr>
      <w:r w:rsidRPr="00061B0D">
        <w:rPr>
          <w:rFonts w:ascii="Trebuchet MS" w:eastAsia="Times New Roman" w:hAnsi="Trebuchet MS" w:cs="Times New Roman"/>
          <w:b/>
          <w:bCs/>
          <w:color w:val="FF0000"/>
          <w:sz w:val="28"/>
          <w:szCs w:val="26"/>
        </w:rPr>
        <w:t>Обучение детей 4–5 лет</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Сотрудники дошкольных учреждений при обучении учитывают психологические и возрастные особенности детей 4–5 лет. В настоящее время, акцент делается на становлении и всестороннем развитии личности.</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При этом с детьми проводятся тематические занятия, на которых объясняются правила поведения в коллективе, дома и в общественных местах, основы безопасности, развивается речь, совершенствуются гигиенические навыки и так далее. При этом учебный проце</w:t>
      </w:r>
      <w:proofErr w:type="gramStart"/>
      <w:r w:rsidRPr="00061B0D">
        <w:rPr>
          <w:rFonts w:ascii="Arial" w:eastAsia="Times New Roman" w:hAnsi="Arial" w:cs="Arial"/>
          <w:color w:val="222222"/>
          <w:szCs w:val="20"/>
        </w:rPr>
        <w:t>сс стр</w:t>
      </w:r>
      <w:proofErr w:type="gramEnd"/>
      <w:r w:rsidRPr="00061B0D">
        <w:rPr>
          <w:rFonts w:ascii="Arial" w:eastAsia="Times New Roman" w:hAnsi="Arial" w:cs="Arial"/>
          <w:color w:val="222222"/>
          <w:szCs w:val="20"/>
        </w:rPr>
        <w:t>оится на игре. Таким образом, педагоги знакомят ребенка с новыми понятиями и правилами через доступный и привлекательный для него вид деятельности, принимая во внимание возрастные особенности детей 4–5 лет. По ПДД, к примеру, могут проводиться игровые занятия, где правила дорожного движения даются в стихотворной форме, легкой для понимания и запоминания. Также в этом возрасте необходимо расширять кругозор ребенка и его знания об окружающем мире.</w:t>
      </w:r>
    </w:p>
    <w:p w:rsidR="00AE3F29" w:rsidRPr="00061B0D" w:rsidRDefault="00AE3F29" w:rsidP="00AE3F29">
      <w:pPr>
        <w:pBdr>
          <w:bottom w:val="single" w:sz="4" w:space="0" w:color="D6DDB9"/>
        </w:pBdr>
        <w:spacing w:before="120" w:after="120" w:line="240" w:lineRule="auto"/>
        <w:outlineLvl w:val="1"/>
        <w:rPr>
          <w:rFonts w:ascii="Trebuchet MS" w:eastAsia="Times New Roman" w:hAnsi="Trebuchet MS" w:cs="Times New Roman"/>
          <w:b/>
          <w:bCs/>
          <w:color w:val="FF0000"/>
          <w:sz w:val="28"/>
          <w:szCs w:val="26"/>
        </w:rPr>
      </w:pPr>
      <w:r w:rsidRPr="00061B0D">
        <w:rPr>
          <w:rFonts w:ascii="Trebuchet MS" w:eastAsia="Times New Roman" w:hAnsi="Trebuchet MS" w:cs="Times New Roman"/>
          <w:b/>
          <w:bCs/>
          <w:color w:val="FF0000"/>
          <w:sz w:val="28"/>
          <w:szCs w:val="26"/>
        </w:rPr>
        <w:t>Воспитание</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 xml:space="preserve">Говоря о воспитании детей этого возраста, нужно помнить, что на данном этапе существенно меняется характер. Кризис </w:t>
      </w:r>
      <w:proofErr w:type="gramStart"/>
      <w:r w:rsidRPr="00061B0D">
        <w:rPr>
          <w:rFonts w:ascii="Arial" w:eastAsia="Times New Roman" w:hAnsi="Arial" w:cs="Arial"/>
          <w:color w:val="222222"/>
          <w:szCs w:val="20"/>
        </w:rPr>
        <w:t>трех лет благополучно проходит</w:t>
      </w:r>
      <w:proofErr w:type="gramEnd"/>
      <w:r w:rsidRPr="00061B0D">
        <w:rPr>
          <w:rFonts w:ascii="Arial" w:eastAsia="Times New Roman" w:hAnsi="Arial" w:cs="Arial"/>
          <w:color w:val="222222"/>
          <w:szCs w:val="20"/>
        </w:rPr>
        <w:t>, и ребенок становится гораздо более послушным и покладистым, чем раньше. Именно в это время детям необходимо полноценное общение с родителями. Собственно говоря, в этом и заключаются основы воспитания. Главная функция взрослых сейчас – объяснить как можно подробнее и показать на личном примере. Ребенок впитывает все как губка, с любознательностью первооткрывателя тянется к новым знаниям. Родители должны внимательно выслушивать многочисленные вопросы и отвечать на них, ведь в семье дети черпают первые знания об окружающем мире и своем месте в нем.</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Именно теперь необходимо закладывать нравственные качества, развивать в ребенке доброту, вежливость, отзывчивость, ответственность, любовь к труду. На этом этапе у ребенка появляются первые друзья, поэтому очень важно научить общаться со сверстниками: уступать, отстаивать свои интересы, делиться.</w:t>
      </w:r>
    </w:p>
    <w:p w:rsidR="00AE3F29" w:rsidRPr="00061B0D" w:rsidRDefault="00AE3F29" w:rsidP="00AE3F29">
      <w:pPr>
        <w:pBdr>
          <w:bottom w:val="single" w:sz="4" w:space="0" w:color="D6DDB9"/>
        </w:pBdr>
        <w:spacing w:before="120" w:after="120" w:line="240" w:lineRule="auto"/>
        <w:outlineLvl w:val="1"/>
        <w:rPr>
          <w:rFonts w:ascii="Trebuchet MS" w:eastAsia="Times New Roman" w:hAnsi="Trebuchet MS" w:cs="Times New Roman"/>
          <w:b/>
          <w:bCs/>
          <w:color w:val="FF0000"/>
          <w:sz w:val="28"/>
          <w:szCs w:val="26"/>
        </w:rPr>
      </w:pPr>
      <w:r w:rsidRPr="00061B0D">
        <w:rPr>
          <w:rFonts w:ascii="Trebuchet MS" w:eastAsia="Times New Roman" w:hAnsi="Trebuchet MS" w:cs="Times New Roman"/>
          <w:b/>
          <w:bCs/>
          <w:color w:val="FF0000"/>
          <w:sz w:val="28"/>
          <w:szCs w:val="26"/>
        </w:rPr>
        <w:t>Роль дошкольных учреждений</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 xml:space="preserve">Стоит отметить, что лучших успехов в воспитании можно добиться в случае тесного и доверительного сотрудничества семьи и дошкольного учреждения, так как сотрудники садиков учитывают возрастные особенности детей 4–5 лет. Консультация для родителей является одним из путей такого взаимодействия. Взрослые члены семьи должны обладать хотя бы минимальной подготовкой в области психологии, чтобы лучше понимать своего ребенка. Еще один способ охарактеризовать возрастные особенности детей 4–5 лет – родительское собрание. На нем воспитатели и детский психолог совместно </w:t>
      </w:r>
      <w:proofErr w:type="gramStart"/>
      <w:r w:rsidRPr="00061B0D">
        <w:rPr>
          <w:rFonts w:ascii="Arial" w:eastAsia="Times New Roman" w:hAnsi="Arial" w:cs="Arial"/>
          <w:color w:val="222222"/>
          <w:szCs w:val="20"/>
        </w:rPr>
        <w:t>со</w:t>
      </w:r>
      <w:proofErr w:type="gramEnd"/>
      <w:r w:rsidRPr="00061B0D">
        <w:rPr>
          <w:rFonts w:ascii="Arial" w:eastAsia="Times New Roman" w:hAnsi="Arial" w:cs="Arial"/>
          <w:color w:val="222222"/>
          <w:szCs w:val="20"/>
        </w:rPr>
        <w:t xml:space="preserve"> взрослыми членами семьи могут наметить основные принципы воспитания и обсудить все интересующие и спорные вопросы.</w:t>
      </w:r>
    </w:p>
    <w:p w:rsidR="00AE3F29" w:rsidRPr="00061B0D" w:rsidRDefault="00AE3F29" w:rsidP="00AE3F29">
      <w:pPr>
        <w:pBdr>
          <w:bottom w:val="single" w:sz="4" w:space="0" w:color="D6DDB9"/>
        </w:pBdr>
        <w:spacing w:before="120" w:after="120" w:line="240" w:lineRule="auto"/>
        <w:outlineLvl w:val="1"/>
        <w:rPr>
          <w:rFonts w:ascii="Trebuchet MS" w:eastAsia="Times New Roman" w:hAnsi="Trebuchet MS" w:cs="Times New Roman"/>
          <w:b/>
          <w:bCs/>
          <w:color w:val="FF0000"/>
          <w:sz w:val="28"/>
          <w:szCs w:val="26"/>
        </w:rPr>
      </w:pPr>
      <w:r w:rsidRPr="00061B0D">
        <w:rPr>
          <w:rFonts w:ascii="Trebuchet MS" w:eastAsia="Times New Roman" w:hAnsi="Trebuchet MS" w:cs="Times New Roman"/>
          <w:b/>
          <w:bCs/>
          <w:color w:val="FF0000"/>
          <w:sz w:val="28"/>
          <w:szCs w:val="26"/>
        </w:rPr>
        <w:t>Семья – это главное</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По мнению практикующих детских психологов, семья играет важнейшую роль в становлении личности ребенка. Отношения между родителями – первое, что видит подрастающий малыш, это тот эталон, который он считает единственно верным. Поэтому очень важно, чтобы у ребенка был достойный пример в лице взрослых.</w:t>
      </w:r>
    </w:p>
    <w:p w:rsidR="00AE3F29" w:rsidRPr="00061B0D" w:rsidRDefault="00AE3F29" w:rsidP="00AE3F29">
      <w:pPr>
        <w:spacing w:before="39" w:after="39" w:line="240" w:lineRule="auto"/>
        <w:rPr>
          <w:rFonts w:ascii="Arial" w:eastAsia="Times New Roman" w:hAnsi="Arial" w:cs="Arial"/>
          <w:color w:val="222222"/>
          <w:szCs w:val="20"/>
        </w:rPr>
      </w:pPr>
      <w:r w:rsidRPr="00061B0D">
        <w:rPr>
          <w:rFonts w:ascii="Arial" w:eastAsia="Times New Roman" w:hAnsi="Arial" w:cs="Arial"/>
          <w:color w:val="222222"/>
          <w:szCs w:val="20"/>
        </w:rPr>
        <w:t>Родители должны помнить, что именно в дошкольном возрасте развиваются такие черты характера, как доброта, справедливость, правдивость, закладываются жизненные ценности и идеалы. Поэтому так важно учитывать возрастные особенности детей 4–5 лет. Помощь в воспитании отдельных черт характера должна также осуществляться в соответствии с полом дошкольника и ролями взрослых в семье. Так, мать учит ребенка находить общий язык, искать компромисс, от нее исходит ласка, забота и любовь. Отец является олицетворением порядка, защиты, это первый учитель жизни, который помогает быть сильным и целеустремленным. Отношения внутри семьи – важнейший фактор, оказывающий влияние на воспитание ребенка и на всю его последующую жизнь.</w:t>
      </w:r>
    </w:p>
    <w:p w:rsidR="004E5CE1" w:rsidRPr="00061B0D" w:rsidRDefault="004E5CE1">
      <w:pPr>
        <w:rPr>
          <w:sz w:val="24"/>
        </w:rPr>
      </w:pPr>
    </w:p>
    <w:sectPr w:rsidR="004E5CE1" w:rsidRPr="00061B0D" w:rsidSect="00A23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savePreviewPicture/>
  <w:compat>
    <w:useFELayout/>
  </w:compat>
  <w:rsids>
    <w:rsidRoot w:val="00AE3F29"/>
    <w:rsid w:val="00061B0D"/>
    <w:rsid w:val="004E5CE1"/>
    <w:rsid w:val="00A23243"/>
    <w:rsid w:val="00AE3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243"/>
  </w:style>
  <w:style w:type="paragraph" w:styleId="2">
    <w:name w:val="heading 2"/>
    <w:basedOn w:val="a"/>
    <w:link w:val="20"/>
    <w:uiPriority w:val="9"/>
    <w:qFormat/>
    <w:rsid w:val="00AE3F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3F29"/>
    <w:rPr>
      <w:rFonts w:ascii="Times New Roman" w:eastAsia="Times New Roman" w:hAnsi="Times New Roman" w:cs="Times New Roman"/>
      <w:b/>
      <w:bCs/>
      <w:sz w:val="36"/>
      <w:szCs w:val="36"/>
    </w:rPr>
  </w:style>
  <w:style w:type="paragraph" w:styleId="a3">
    <w:name w:val="Normal (Web)"/>
    <w:basedOn w:val="a"/>
    <w:uiPriority w:val="99"/>
    <w:semiHidden/>
    <w:unhideWhenUsed/>
    <w:rsid w:val="00AE3F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3F29"/>
    <w:rPr>
      <w:b/>
      <w:bCs/>
    </w:rPr>
  </w:style>
</w:styles>
</file>

<file path=word/webSettings.xml><?xml version="1.0" encoding="utf-8"?>
<w:webSettings xmlns:r="http://schemas.openxmlformats.org/officeDocument/2006/relationships" xmlns:w="http://schemas.openxmlformats.org/wordprocessingml/2006/main">
  <w:divs>
    <w:div w:id="64416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1578</Words>
  <Characters>8998</Characters>
  <Application>Microsoft Office Word</Application>
  <DocSecurity>0</DocSecurity>
  <Lines>74</Lines>
  <Paragraphs>21</Paragraphs>
  <ScaleCrop>false</ScaleCrop>
  <Company/>
  <LinksUpToDate>false</LinksUpToDate>
  <CharactersWithSpaces>10555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2017-12-04T08:38:00Z</dcterms:created>
  <dcterms:modified xsi:type="dcterms:W3CDTF">2017-12-04T08:38:00Z</dcterms:modified>
</cp:coreProperties>
</file>