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33" w:rsidRDefault="00A90E33" w:rsidP="00A90E33">
      <w:pPr>
        <w:pStyle w:val="a3"/>
        <w:spacing w:before="0" w:beforeAutospacing="0" w:after="0" w:afterAutospacing="0"/>
        <w:jc w:val="center"/>
        <w:rPr>
          <w:rFonts w:ascii="Georgia" w:hAnsi="Georgia" w:cs="Arial"/>
          <w:b/>
          <w:color w:val="FF0000"/>
          <w:sz w:val="31"/>
          <w:szCs w:val="31"/>
        </w:rPr>
      </w:pPr>
      <w:r w:rsidRPr="00F6128D">
        <w:rPr>
          <w:rFonts w:ascii="Georgia" w:hAnsi="Georgia" w:cs="Arial"/>
          <w:b/>
          <w:color w:val="FF0000"/>
          <w:sz w:val="31"/>
          <w:szCs w:val="31"/>
        </w:rPr>
        <w:t>Список литературы для чтения детям</w:t>
      </w:r>
    </w:p>
    <w:p w:rsidR="00F6128D" w:rsidRPr="00F6128D" w:rsidRDefault="00F6128D" w:rsidP="00A90E3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5"/>
          <w:rFonts w:ascii="Georgia" w:hAnsi="Georgia" w:cs="Arial"/>
          <w:b/>
          <w:bCs/>
          <w:color w:val="0000CD"/>
          <w:sz w:val="18"/>
          <w:szCs w:val="18"/>
          <w:u w:val="single"/>
        </w:rPr>
        <w:t>Русский фольклор</w:t>
      </w: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Georgia" w:hAnsi="Georgia" w:cs="Arial"/>
          <w:color w:val="000000"/>
          <w:sz w:val="18"/>
          <w:szCs w:val="18"/>
        </w:rPr>
        <w:t xml:space="preserve">Песенки,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потешки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заклички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. «Наш козел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...»-; «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>Зайчишка-трусишка...»: «Дон! Дон! Дон!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-»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 xml:space="preserve">, «Гуси, вы гуси...»; «Ножки, ножки, где вы были?..». 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«Сидит, сидит зайка..&gt;, «Кот на печку пошел...», «Сегодня день целый...», «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Барашеньки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...», «Идет лисичка по мосту...», «Солнышко-ведрышко...», «Иди, весна, иди, красна...».</w:t>
      </w:r>
      <w:proofErr w:type="gramEnd"/>
    </w:p>
    <w:p w:rsidR="00F6128D" w:rsidRDefault="00F6128D" w:rsidP="00A90E33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0000CD"/>
          <w:sz w:val="18"/>
          <w:szCs w:val="18"/>
          <w:u w:val="single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  <w:u w:val="single"/>
        </w:rPr>
        <w:t>Сказки. </w:t>
      </w:r>
      <w:r>
        <w:rPr>
          <w:rFonts w:ascii="Georgia" w:hAnsi="Georgia" w:cs="Arial"/>
          <w:color w:val="000000"/>
          <w:sz w:val="18"/>
          <w:szCs w:val="18"/>
        </w:rPr>
        <w:t xml:space="preserve">«Про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Иванушку-дурачка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», обр. М. Горького; «Война грибов с ягодами», обр. В. Даля; «Сестрица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Аленушка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 и братец Иванушка», обр. Л. Н. Толстого; «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Жихарка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», обр. И. Карнауховой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;«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>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 и бобовое зернышко», обр. О, Капицы.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5"/>
          <w:rFonts w:ascii="Georgia" w:hAnsi="Georgia" w:cs="Arial"/>
          <w:b/>
          <w:bCs/>
          <w:color w:val="0000CD"/>
          <w:sz w:val="18"/>
          <w:szCs w:val="18"/>
          <w:u w:val="single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5"/>
          <w:rFonts w:ascii="Georgia" w:hAnsi="Georgia" w:cs="Arial"/>
          <w:b/>
          <w:bCs/>
          <w:color w:val="0000CD"/>
          <w:sz w:val="18"/>
          <w:szCs w:val="18"/>
          <w:u w:val="single"/>
        </w:rPr>
        <w:t>Фольклор народов мира</w:t>
      </w: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  <w:u w:val="single"/>
        </w:rPr>
        <w:t>Песенки.</w:t>
      </w:r>
      <w:r>
        <w:rPr>
          <w:rStyle w:val="a4"/>
          <w:rFonts w:ascii="Georgia" w:hAnsi="Georgia" w:cs="Arial"/>
          <w:color w:val="0000CD"/>
          <w:sz w:val="18"/>
          <w:szCs w:val="18"/>
        </w:rPr>
        <w:t> </w:t>
      </w:r>
      <w:r>
        <w:rPr>
          <w:rFonts w:ascii="Georgia" w:hAnsi="Georgia" w:cs="Arial"/>
          <w:color w:val="000000"/>
          <w:sz w:val="18"/>
          <w:szCs w:val="18"/>
        </w:rPr>
        <w:t xml:space="preserve">«Рыбки», «Утята», франц., обр. Н.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Гернет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 и С. Гиппиус; «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Чив-чив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, воробей», пер. с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коми-пермяц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 xml:space="preserve">В. Климова; «Пальцы», пер. с нем. Л,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Яхина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; «Мешок», татар., пер. Р.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Ягофарова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, пересказ Л. Кузьмина.</w:t>
      </w:r>
      <w:proofErr w:type="gramEnd"/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00"/>
          <w:sz w:val="18"/>
          <w:szCs w:val="18"/>
        </w:rPr>
        <w:t>Сказки. 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 xml:space="preserve">«Три поросенка», пер. с англ. С. Михалкова; «Заяц и еж», из сказок братьев Гримм, пер. с нем. А. Введенского, под ред. С. Маршака; «Красная Шапочка», из сказок Ш. Перро, пер. с франц. Т.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Габбе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; братья Гримм.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 xml:space="preserve"> "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Бременские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 музыканты», 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нем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>., пер. В. Введенского, под ред. С. Маршака.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5"/>
          <w:rFonts w:ascii="Georgia" w:hAnsi="Georgia" w:cs="Arial"/>
          <w:b/>
          <w:bCs/>
          <w:color w:val="0000CD"/>
          <w:sz w:val="18"/>
          <w:szCs w:val="18"/>
          <w:u w:val="single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5"/>
          <w:rFonts w:ascii="Georgia" w:hAnsi="Georgia" w:cs="Arial"/>
          <w:b/>
          <w:bCs/>
          <w:color w:val="0000CD"/>
          <w:sz w:val="18"/>
          <w:szCs w:val="18"/>
          <w:u w:val="single"/>
        </w:rPr>
        <w:t>Произведения поэтов и писателей России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0000CD"/>
          <w:sz w:val="18"/>
          <w:szCs w:val="18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</w:rPr>
        <w:t>Поэзия. </w:t>
      </w:r>
      <w:r>
        <w:rPr>
          <w:rFonts w:ascii="Georgia" w:hAnsi="Georgia" w:cs="Arial"/>
          <w:color w:val="000000"/>
          <w:sz w:val="18"/>
          <w:szCs w:val="18"/>
        </w:rPr>
        <w:t xml:space="preserve">И. Бунин. «Листопад» (отрывок); А. Майков. «Осенние листья по ветру кружат...»; А. Пушкин. «Уж небо осенью дышало...» (из романа «Евгений Онегин»); А. Фет. «Мама! Глянь-ка из окошка...»; Я. Аким. «Первый снег»; А.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Барто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«Уехали»; С.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Дрожжия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«Улицей гуляет...» (из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лихотворения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 </w:t>
      </w:r>
      <w:r>
        <w:rPr>
          <w:rStyle w:val="a4"/>
          <w:rFonts w:ascii="Georgia" w:hAnsi="Georgia" w:cs="Arial"/>
          <w:color w:val="000000"/>
          <w:sz w:val="18"/>
          <w:szCs w:val="18"/>
        </w:rPr>
        <w:t>«</w:t>
      </w:r>
      <w:r>
        <w:rPr>
          <w:rFonts w:ascii="Georgia" w:hAnsi="Georgia" w:cs="Arial"/>
          <w:color w:val="000000"/>
          <w:sz w:val="18"/>
          <w:szCs w:val="18"/>
        </w:rPr>
        <w:t>В крестьянской семье»); С. Есенин. «Поет зима — аукает...»; Н. Некрасов. «Не ветер бушует над бором...» </w:t>
      </w:r>
      <w:r>
        <w:rPr>
          <w:rStyle w:val="a4"/>
          <w:rFonts w:ascii="Georgia" w:hAnsi="Georgia" w:cs="Arial"/>
          <w:color w:val="000000"/>
          <w:sz w:val="18"/>
          <w:szCs w:val="18"/>
        </w:rPr>
        <w:t>(</w:t>
      </w:r>
      <w:r>
        <w:rPr>
          <w:rFonts w:ascii="Georgia" w:hAnsi="Georgia" w:cs="Arial"/>
          <w:color w:val="000000"/>
          <w:sz w:val="18"/>
          <w:szCs w:val="18"/>
        </w:rPr>
        <w:t xml:space="preserve">из поэмы «Мороз, Красный нос»); И. Суриков. «Зима»; С. Маршак. «Багаж», «Про все на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св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е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-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 xml:space="preserve">:-», «Вот какой рассеянный», «Мяч»; С. Михалков. «Дядя Степа»; Е. Баратынский. «Весна, весна» (в сокр.); Ю.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Мориц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«Песенка про сказку»; «Дом гнома, гном — дома!»; Э. Успенский. «Разгром»; Д. Хармс. «Очень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грашная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 история».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0000CD"/>
          <w:sz w:val="18"/>
          <w:szCs w:val="18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</w:rPr>
        <w:t>Проза. </w:t>
      </w:r>
      <w:r>
        <w:rPr>
          <w:rFonts w:ascii="Georgia" w:hAnsi="Georgia" w:cs="Arial"/>
          <w:color w:val="000000"/>
          <w:sz w:val="18"/>
          <w:szCs w:val="18"/>
        </w:rPr>
        <w:t>В. Вересаев. «Братишка»; А. Введенский. «О девочке Маше,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 из книги «Рассказы о Белочке и Тамарочке»); Бианки, «Подкидыш»; Н. Сладков. «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Неслух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>».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0000CD"/>
          <w:sz w:val="18"/>
          <w:szCs w:val="18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</w:rPr>
        <w:t>Литературные сказки. </w:t>
      </w:r>
      <w:r>
        <w:rPr>
          <w:rFonts w:ascii="Georgia" w:hAnsi="Georgia" w:cs="Arial"/>
          <w:color w:val="000000"/>
          <w:sz w:val="18"/>
          <w:szCs w:val="18"/>
        </w:rPr>
        <w:t>М. Горький. «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Воробьишко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»; В. Осеева. «Волшебная иголочка»; Р.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Сеф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. «Сказка о кругленьких и длинненьких человечках»; К. Чуковский. «Телефон», «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Тараканище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», «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Федорино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 горе»; Носов. «Приключения Незнайки и его друзей» (главы из книги); Д. </w:t>
      </w:r>
      <w:proofErr w:type="spellStart"/>
      <w:proofErr w:type="gramStart"/>
      <w:r>
        <w:rPr>
          <w:rFonts w:ascii="Georgia" w:hAnsi="Georgia" w:cs="Arial"/>
          <w:color w:val="000000"/>
          <w:sz w:val="18"/>
          <w:szCs w:val="18"/>
        </w:rPr>
        <w:t>Мамин-Сибиряк</w:t>
      </w:r>
      <w:proofErr w:type="spellEnd"/>
      <w:proofErr w:type="gramEnd"/>
      <w:r>
        <w:rPr>
          <w:rFonts w:ascii="Georgia" w:hAnsi="Georgia" w:cs="Arial"/>
          <w:color w:val="000000"/>
          <w:sz w:val="18"/>
          <w:szCs w:val="18"/>
        </w:rPr>
        <w:t>. «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Сказка про Комара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 xml:space="preserve"> Комаровича — Длинный Нос и про Мохнатого Мишу — Короткий Хвост»; В. Бианки. «Первая охота»; Д. Самойлов. «У слоненка день рождения».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0000CD"/>
          <w:sz w:val="18"/>
          <w:szCs w:val="18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</w:rPr>
        <w:t>Басни.</w:t>
      </w:r>
      <w:r>
        <w:rPr>
          <w:rFonts w:ascii="Georgia" w:hAnsi="Georgia" w:cs="Arial"/>
          <w:color w:val="000000"/>
          <w:sz w:val="18"/>
          <w:szCs w:val="18"/>
        </w:rPr>
        <w:t> Л. Толстой. «Отец приказал сыновьям...», «Мальчик стерег овец...», «Хотела галка пить...».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0000CD"/>
          <w:sz w:val="18"/>
          <w:szCs w:val="18"/>
          <w:u w:val="single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  <w:u w:val="single"/>
        </w:rPr>
        <w:t>Произведения поэтов и писателей разных стран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0000CD"/>
          <w:sz w:val="18"/>
          <w:szCs w:val="18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</w:rPr>
        <w:t>Поэзия.</w:t>
      </w:r>
      <w:r>
        <w:rPr>
          <w:rFonts w:ascii="Georgia" w:hAnsi="Georgia" w:cs="Arial"/>
          <w:color w:val="000000"/>
          <w:sz w:val="18"/>
          <w:szCs w:val="18"/>
        </w:rPr>
        <w:t xml:space="preserve"> В. Витка. «Считалочка», пер. 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с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 xml:space="preserve"> белорус. И.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Токмаковой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; Ю.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Тувим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«Чудеса», пер. с польск. В. Приходько; «Про пана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Трулялинского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», пересказ с польск. Б.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Заходера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; Ф.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Грубин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«Слезы», пер. с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чеш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Е.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Солоновича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; С.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Вангели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. «Подснежники» (главы из книги «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Гугуцэ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 — капитан корабля»), пер. с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молд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В.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Берестова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.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0000CD"/>
          <w:sz w:val="18"/>
          <w:szCs w:val="18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Georgia" w:hAnsi="Georgia" w:cs="Arial"/>
          <w:color w:val="0000CD"/>
          <w:sz w:val="18"/>
          <w:szCs w:val="18"/>
        </w:rPr>
        <w:t>Литературные сказки.</w:t>
      </w:r>
      <w:r>
        <w:rPr>
          <w:rFonts w:ascii="Georgia" w:hAnsi="Georgia" w:cs="Arial"/>
          <w:color w:val="000000"/>
          <w:sz w:val="18"/>
          <w:szCs w:val="18"/>
        </w:rPr>
        <w:t xml:space="preserve"> А.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Милн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. «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Винни-Пух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 и все-все-все» (главы из книги), пер. с англ. Б.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Заходера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; Э.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Блайтон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«Знаменитый утенок Тим» (главы из книги), пер. с англ. Э. Паперной; Т.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Эгнер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«Приключения в лесу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Елки-на-Горке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» (главы из книги), пер. с норв. Л. Брауде; Д.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Биссет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«Про мальчика, который рычал на тигров», пер. с англ. Н.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Шерепгевской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; Э. Хогарт. «Мафии и его веселые друзья» (главы из книги), пер. с англ. О. Образцовой и Н.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Шанько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.</w:t>
      </w:r>
    </w:p>
    <w:p w:rsidR="00F6128D" w:rsidRDefault="00F6128D" w:rsidP="00A90E33">
      <w:pPr>
        <w:pStyle w:val="a3"/>
        <w:spacing w:before="0" w:beforeAutospacing="0" w:after="0" w:afterAutospacing="0"/>
        <w:rPr>
          <w:rStyle w:val="a5"/>
          <w:rFonts w:ascii="Georgia" w:hAnsi="Georgia" w:cs="Arial"/>
          <w:b/>
          <w:bCs/>
          <w:color w:val="0000CD"/>
          <w:sz w:val="18"/>
          <w:szCs w:val="18"/>
          <w:u w:val="single"/>
        </w:rPr>
      </w:pP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Style w:val="a5"/>
          <w:rFonts w:ascii="Georgia" w:hAnsi="Georgia" w:cs="Arial"/>
          <w:b/>
          <w:bCs/>
          <w:color w:val="0000CD"/>
          <w:sz w:val="18"/>
          <w:szCs w:val="18"/>
          <w:u w:val="single"/>
        </w:rPr>
        <w:t>Для заучивания наизусть</w:t>
      </w:r>
    </w:p>
    <w:p w:rsidR="00A90E33" w:rsidRDefault="00A90E33" w:rsidP="00A90E33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Georgia" w:hAnsi="Georgia" w:cs="Arial"/>
          <w:color w:val="000000"/>
          <w:sz w:val="18"/>
          <w:szCs w:val="18"/>
        </w:rPr>
        <w:t xml:space="preserve">«Дед хотел уху сварить...», «Ножки, ножки, где вы были?» —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рус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.н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>ар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песенки; А. Пушкин. «Ветер, ветер! Ты могуч...» (из «Сказки о мертвой царевне и о семи богатырях»); 3. Александрова. «Елочка»; А.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Барто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нар</w:t>
      </w:r>
      <w:proofErr w:type="gramStart"/>
      <w:r>
        <w:rPr>
          <w:rFonts w:ascii="Georgia" w:hAnsi="Georgia" w:cs="Arial"/>
          <w:color w:val="000000"/>
          <w:sz w:val="18"/>
          <w:szCs w:val="18"/>
        </w:rPr>
        <w:t>.п</w:t>
      </w:r>
      <w:proofErr w:type="gramEnd"/>
      <w:r>
        <w:rPr>
          <w:rFonts w:ascii="Georgia" w:hAnsi="Georgia" w:cs="Arial"/>
          <w:color w:val="000000"/>
          <w:sz w:val="18"/>
          <w:szCs w:val="18"/>
        </w:rPr>
        <w:t>есенка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 xml:space="preserve">, пер. И. </w:t>
      </w:r>
      <w:proofErr w:type="spellStart"/>
      <w:r>
        <w:rPr>
          <w:rFonts w:ascii="Georgia" w:hAnsi="Georgia" w:cs="Arial"/>
          <w:color w:val="000000"/>
          <w:sz w:val="18"/>
          <w:szCs w:val="18"/>
        </w:rPr>
        <w:t>Токмаковой</w:t>
      </w:r>
      <w:proofErr w:type="spellEnd"/>
      <w:r>
        <w:rPr>
          <w:rFonts w:ascii="Georgia" w:hAnsi="Georgia" w:cs="Arial"/>
          <w:color w:val="000000"/>
          <w:sz w:val="18"/>
          <w:szCs w:val="18"/>
        </w:rPr>
        <w:t>.</w:t>
      </w:r>
    </w:p>
    <w:p w:rsidR="00A90E33" w:rsidRDefault="00A90E33" w:rsidP="00A90E33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EB68B0" w:rsidRDefault="00EB68B0"/>
    <w:sectPr w:rsidR="00EB68B0" w:rsidSect="0003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A90E33"/>
    <w:rsid w:val="00036C2D"/>
    <w:rsid w:val="00A90E33"/>
    <w:rsid w:val="00EB68B0"/>
    <w:rsid w:val="00F6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0E33"/>
    <w:rPr>
      <w:b/>
      <w:bCs/>
    </w:rPr>
  </w:style>
  <w:style w:type="character" w:styleId="a5">
    <w:name w:val="Emphasis"/>
    <w:basedOn w:val="a0"/>
    <w:uiPriority w:val="20"/>
    <w:qFormat/>
    <w:rsid w:val="00A90E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2017-12-04T08:15:00Z</dcterms:created>
  <dcterms:modified xsi:type="dcterms:W3CDTF">2017-12-04T08:15:00Z</dcterms:modified>
</cp:coreProperties>
</file>